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DCC93" w14:textId="1C229D84" w:rsidR="00E97A72" w:rsidRPr="00DB662E" w:rsidRDefault="00E90C11" w:rsidP="005E0BB2">
      <w:pPr>
        <w:pStyle w:val="Heading7"/>
        <w:jc w:val="center"/>
        <w:rPr>
          <w:b/>
          <w:bCs/>
        </w:rPr>
      </w:pPr>
      <w:r w:rsidRPr="00E90C11">
        <w:rPr>
          <w:rFonts w:ascii="Cambria" w:eastAsia="Cambria" w:hAnsi="Cambria"/>
          <w:b/>
          <w:bCs/>
          <w:spacing w:val="-4"/>
          <w:lang w:val="id-ID" w:eastAsia="id-ID"/>
        </w:rPr>
        <w:t>Peran Guru PAI dalam Meningkatkan Keterampilan Berpikir Kritis pada Pembelajaran Pendidikan Agama Islam</w:t>
      </w:r>
    </w:p>
    <w:p w14:paraId="64DDFE70" w14:textId="77777777" w:rsidR="00E97A72" w:rsidRDefault="00E97A72">
      <w:pPr>
        <w:spacing w:after="60" w:line="240" w:lineRule="auto"/>
        <w:jc w:val="center"/>
        <w:rPr>
          <w:rFonts w:ascii="Cambria" w:eastAsia="Cambria" w:hAnsi="Cambria" w:cs="Cambria"/>
          <w:b/>
          <w:color w:val="000000"/>
        </w:rPr>
      </w:pPr>
    </w:p>
    <w:p w14:paraId="33770321" w14:textId="780F8FF6" w:rsidR="00E97A72" w:rsidRDefault="00E90C11" w:rsidP="00653BB2">
      <w:pPr>
        <w:pStyle w:val="02Author"/>
      </w:pPr>
      <w:r>
        <w:t>ANIK INDRAMAWAN DAN SUHARTONO</w:t>
      </w:r>
    </w:p>
    <w:p w14:paraId="77BFC6CD" w14:textId="12583649" w:rsidR="00E97A72" w:rsidRDefault="00857185" w:rsidP="00653BB2">
      <w:pPr>
        <w:pStyle w:val="03Afiliasi"/>
        <w:rPr>
          <w:rFonts w:eastAsia="Cambria"/>
        </w:rPr>
      </w:pPr>
      <w:r>
        <w:rPr>
          <w:rFonts w:eastAsia="Cambria"/>
          <w:vertAlign w:val="superscript"/>
        </w:rPr>
        <w:t xml:space="preserve">1 </w:t>
      </w:r>
      <w:r w:rsidR="00F227F4" w:rsidRPr="00F227F4">
        <w:rPr>
          <w:rFonts w:eastAsia="Cambria"/>
        </w:rPr>
        <w:t xml:space="preserve">Universitas </w:t>
      </w:r>
      <w:proofErr w:type="spellStart"/>
      <w:r w:rsidR="00C643C4">
        <w:rPr>
          <w:rFonts w:eastAsia="Cambria"/>
        </w:rPr>
        <w:t>Pangeran</w:t>
      </w:r>
      <w:proofErr w:type="spellEnd"/>
      <w:r w:rsidR="00C643C4">
        <w:rPr>
          <w:rFonts w:eastAsia="Cambria"/>
        </w:rPr>
        <w:t xml:space="preserve"> </w:t>
      </w:r>
      <w:proofErr w:type="spellStart"/>
      <w:r w:rsidR="00C643C4">
        <w:rPr>
          <w:rFonts w:eastAsia="Cambria"/>
        </w:rPr>
        <w:t>Diponegoro</w:t>
      </w:r>
      <w:proofErr w:type="spellEnd"/>
      <w:r w:rsidR="00C643C4">
        <w:rPr>
          <w:rFonts w:eastAsia="Cambria"/>
        </w:rPr>
        <w:t xml:space="preserve"> </w:t>
      </w:r>
      <w:proofErr w:type="spellStart"/>
      <w:r w:rsidR="00C643C4">
        <w:rPr>
          <w:rFonts w:eastAsia="Cambria"/>
        </w:rPr>
        <w:t>Nganjuk</w:t>
      </w:r>
      <w:proofErr w:type="spellEnd"/>
    </w:p>
    <w:p w14:paraId="133AA10F" w14:textId="77777777" w:rsidR="00E97A72" w:rsidRPr="00723FEA" w:rsidRDefault="00857185">
      <w:pPr>
        <w:spacing w:after="0" w:line="240" w:lineRule="auto"/>
        <w:jc w:val="center"/>
        <w:rPr>
          <w:rFonts w:ascii="Cambria" w:eastAsia="Cambria" w:hAnsi="Cambria" w:cs="Cambria"/>
          <w:color w:val="000000"/>
          <w:sz w:val="20"/>
          <w:szCs w:val="20"/>
          <w:lang w:val="it-IT"/>
        </w:rPr>
      </w:pPr>
      <w:r w:rsidRPr="00723FEA">
        <w:rPr>
          <w:rFonts w:ascii="Cambria" w:eastAsia="Cambria" w:hAnsi="Cambria" w:cs="Cambria"/>
          <w:color w:val="000000"/>
          <w:sz w:val="20"/>
          <w:szCs w:val="20"/>
          <w:lang w:val="it-IT"/>
        </w:rPr>
        <w:t xml:space="preserve">E-mail: </w:t>
      </w:r>
      <w:r w:rsidR="00C67C03">
        <w:rPr>
          <w:rFonts w:ascii="Cambria" w:eastAsia="Cambria" w:hAnsi="Cambria" w:cs="Cambria"/>
          <w:color w:val="000000"/>
          <w:sz w:val="20"/>
          <w:szCs w:val="20"/>
          <w:lang w:val="it-IT"/>
        </w:rPr>
        <w:t>email</w:t>
      </w:r>
      <w:r w:rsidRPr="00723FEA">
        <w:rPr>
          <w:rFonts w:ascii="Cambria" w:eastAsia="Cambria" w:hAnsi="Cambria" w:cs="Cambria"/>
          <w:color w:val="000000"/>
          <w:sz w:val="20"/>
          <w:szCs w:val="20"/>
          <w:lang w:val="it-IT"/>
        </w:rPr>
        <w:t>@gmail.com</w:t>
      </w:r>
    </w:p>
    <w:p w14:paraId="4B417638" w14:textId="77777777" w:rsidR="00E97A72" w:rsidRPr="00723FEA" w:rsidRDefault="00E97A72">
      <w:pPr>
        <w:spacing w:after="0" w:line="240" w:lineRule="auto"/>
        <w:rPr>
          <w:rFonts w:ascii="Cambria" w:eastAsia="Cambria" w:hAnsi="Cambria" w:cs="Cambria"/>
          <w:color w:val="000000"/>
          <w:sz w:val="20"/>
          <w:szCs w:val="20"/>
          <w:lang w:val="it-IT"/>
        </w:rPr>
      </w:pPr>
    </w:p>
    <w:p w14:paraId="29611DE8" w14:textId="77777777" w:rsidR="00E97A72" w:rsidRPr="00723FEA" w:rsidRDefault="00857185" w:rsidP="00653BB2">
      <w:pPr>
        <w:pStyle w:val="04JudulAbstrak"/>
        <w:rPr>
          <w:rFonts w:eastAsia="Cambria"/>
        </w:rPr>
      </w:pPr>
      <w:r w:rsidRPr="00723FEA">
        <w:rPr>
          <w:rFonts w:eastAsia="Cambria"/>
        </w:rPr>
        <w:t>Abstract</w:t>
      </w:r>
    </w:p>
    <w:p w14:paraId="1BEA80CF" w14:textId="77777777" w:rsidR="00E90C11" w:rsidRPr="00E90C11" w:rsidRDefault="00E90C11" w:rsidP="00E90C11">
      <w:pPr>
        <w:pBdr>
          <w:bottom w:val="single" w:sz="4" w:space="3" w:color="000000"/>
        </w:pBdr>
        <w:spacing w:after="0" w:line="240" w:lineRule="auto"/>
        <w:ind w:left="567" w:right="567"/>
        <w:jc w:val="both"/>
        <w:rPr>
          <w:rFonts w:ascii="Cambria" w:eastAsia="Cambria" w:hAnsi="Cambria" w:cs="Times New Roman"/>
          <w:spacing w:val="-4"/>
          <w:sz w:val="24"/>
          <w:szCs w:val="24"/>
          <w:lang w:val="id-ID" w:eastAsia="id-ID"/>
        </w:rPr>
      </w:pPr>
      <w:r w:rsidRPr="00E90C11">
        <w:rPr>
          <w:rFonts w:ascii="Cambria" w:eastAsia="Cambria" w:hAnsi="Cambria" w:cs="Times New Roman"/>
          <w:spacing w:val="-4"/>
          <w:sz w:val="24"/>
          <w:szCs w:val="24"/>
          <w:lang w:val="id-ID" w:eastAsia="id-ID"/>
        </w:rPr>
        <w:t>Penelitian ini bertujuan untuk mengeksplorasi peran guru Pendidikan Agama Islam (PAI) dalam meningkatkan keterampilan berpikir kritis siswa melalui proses pembelajaran. Dengan menggunakan pendekatan kualitatif dan teknik observasi serta wawancara terhadap guru dan siswa, ditemukan bahwa guru PAI menerapkan berbagai metode seperti diskusi terbuka, studi kasus, dan refleksi nilai keislaman untuk merangsang pemikiran analitis siswa. Hasilnya menunjukkan bahwa keterampilan berpikir kritis siswa meningkat ketika guru memberikan ruang dialog dan pelibatan aktif dalam pengambilan keputusan moral berdasarkan ajaran Islam. Penelitian ini memberikan rekomendasi agar pembelajaran PAI tidak hanya fokus pada hafalan, tetapi diarahkan pada penguatan nalar kritis siswa untuk menghadapi tantangan zaman.</w:t>
      </w:r>
    </w:p>
    <w:p w14:paraId="0E5C4963" w14:textId="77777777" w:rsidR="00E90C11" w:rsidRPr="00E90C11" w:rsidRDefault="00E90C11" w:rsidP="00E90C11">
      <w:pPr>
        <w:pBdr>
          <w:bottom w:val="single" w:sz="4" w:space="3" w:color="000000"/>
        </w:pBdr>
        <w:spacing w:after="0" w:line="240" w:lineRule="auto"/>
        <w:ind w:left="567" w:right="567"/>
        <w:rPr>
          <w:rFonts w:ascii="Cambria" w:eastAsia="Cambria" w:hAnsi="Cambria" w:cs="Times New Roman"/>
          <w:spacing w:val="-4"/>
          <w:sz w:val="24"/>
          <w:szCs w:val="24"/>
          <w:lang w:val="id-ID" w:eastAsia="id-ID"/>
        </w:rPr>
      </w:pPr>
    </w:p>
    <w:p w14:paraId="3DAFB52F" w14:textId="057819AF" w:rsidR="00E97A72" w:rsidRPr="00723FEA" w:rsidRDefault="00E90C11" w:rsidP="00E90C11">
      <w:pPr>
        <w:pBdr>
          <w:bottom w:val="single" w:sz="4" w:space="3" w:color="000000"/>
        </w:pBdr>
        <w:spacing w:after="0" w:line="240" w:lineRule="auto"/>
        <w:ind w:left="567" w:right="567"/>
        <w:jc w:val="both"/>
        <w:rPr>
          <w:rFonts w:ascii="Cambria" w:eastAsia="Cambria" w:hAnsi="Cambria" w:cs="Cambria"/>
          <w:color w:val="0000FF"/>
          <w:sz w:val="18"/>
          <w:szCs w:val="18"/>
          <w:lang w:val="it-IT"/>
        </w:rPr>
      </w:pPr>
      <w:r w:rsidRPr="00E90C11">
        <w:rPr>
          <w:rFonts w:ascii="Cambria" w:eastAsia="Cambria" w:hAnsi="Cambria" w:cs="Times New Roman"/>
          <w:spacing w:val="-4"/>
          <w:sz w:val="24"/>
          <w:szCs w:val="24"/>
          <w:lang w:val="id-ID" w:eastAsia="id-ID"/>
        </w:rPr>
        <w:t>Kata kunci: guru PAI, berpikir kritis, pembelajaran agama Islam, keterampilan analitis</w:t>
      </w:r>
    </w:p>
    <w:p w14:paraId="18C6938F" w14:textId="77777777" w:rsidR="00E97A72" w:rsidRPr="002408CE" w:rsidRDefault="00857185" w:rsidP="003A725C">
      <w:pPr>
        <w:pStyle w:val="07HEADA"/>
        <w:ind w:left="270" w:hanging="270"/>
      </w:pPr>
      <w:r w:rsidRPr="002408CE">
        <w:t>INTRODUCTION</w:t>
      </w:r>
    </w:p>
    <w:p w14:paraId="3C527901" w14:textId="77777777" w:rsidR="00E90C11" w:rsidRPr="00E90C11" w:rsidRDefault="00E90C11" w:rsidP="00E90C11">
      <w:pPr>
        <w:pStyle w:val="08BodyArticle"/>
        <w:spacing w:line="360" w:lineRule="auto"/>
        <w:ind w:left="274" w:firstLine="446"/>
        <w:rPr>
          <w:rFonts w:eastAsia="Cambria"/>
        </w:rPr>
      </w:pPr>
      <w:r w:rsidRPr="00E90C11">
        <w:rPr>
          <w:rFonts w:eastAsia="Cambria"/>
        </w:rPr>
        <w:t>Di era disrupsi dan banjir informasi, keterampilan berpikir kritis menjadi kebutuhan esensial bagi peserta didik. Pendidikan Agama Islam (PAI) sebagai mata pelajaran yang berorientasi pada nilai dan moral, memiliki potensi besar dalam membentuk daya nalar kritis siswa. Sayangnya, pembelajaran PAI seringkali masih berkutat pada pendekatan hafalan dan penerimaan dogmatis, tanpa banyak ruang bagi eksplorasi dan refleksi mendalam.</w:t>
      </w:r>
    </w:p>
    <w:p w14:paraId="42F8FF3E" w14:textId="77777777" w:rsidR="00E90C11" w:rsidRPr="00E90C11" w:rsidRDefault="00E90C11" w:rsidP="00E90C11">
      <w:pPr>
        <w:pStyle w:val="08BodyArticle"/>
        <w:spacing w:line="360" w:lineRule="auto"/>
        <w:ind w:left="274" w:firstLine="446"/>
        <w:rPr>
          <w:rFonts w:eastAsia="Cambria"/>
        </w:rPr>
      </w:pPr>
    </w:p>
    <w:p w14:paraId="6564CC3B" w14:textId="77777777" w:rsidR="00E90C11" w:rsidRPr="00E90C11" w:rsidRDefault="00E90C11" w:rsidP="00E90C11">
      <w:pPr>
        <w:pStyle w:val="08BodyArticle"/>
        <w:spacing w:line="360" w:lineRule="auto"/>
        <w:ind w:left="274" w:firstLine="446"/>
        <w:rPr>
          <w:rFonts w:eastAsia="Cambria"/>
        </w:rPr>
      </w:pPr>
      <w:r w:rsidRPr="00E90C11">
        <w:rPr>
          <w:rFonts w:eastAsia="Cambria"/>
        </w:rPr>
        <w:t>Guru memiliki peran sentral dalam mengarahkan siswa agar tidak hanya memahami ajaran agama secara literal, tetapi juga mampu mengevaluasi dan mengaitkannya dengan realitas kehidupan. Proses ini menuntut guru untuk mengembangkan strategi pembelajaran yang memfasilitasi dialog, pertanyaan terbuka, serta kemampuan argumentatif siswa.</w:t>
      </w:r>
    </w:p>
    <w:p w14:paraId="66FBE40C" w14:textId="77777777" w:rsidR="00E90C11" w:rsidRPr="00E90C11" w:rsidRDefault="00E90C11" w:rsidP="00E90C11">
      <w:pPr>
        <w:pStyle w:val="08BodyArticle"/>
        <w:spacing w:line="360" w:lineRule="auto"/>
        <w:ind w:left="274" w:firstLine="446"/>
        <w:rPr>
          <w:rFonts w:eastAsia="Cambria"/>
        </w:rPr>
      </w:pPr>
    </w:p>
    <w:p w14:paraId="71998190" w14:textId="10ED2599" w:rsidR="0010376F" w:rsidRPr="00E90C11" w:rsidRDefault="00E90C11" w:rsidP="00E90C11">
      <w:pPr>
        <w:pStyle w:val="08BodyArticle"/>
        <w:spacing w:line="360" w:lineRule="auto"/>
        <w:ind w:left="274" w:firstLine="446"/>
        <w:rPr>
          <w:rFonts w:eastAsia="Cambria"/>
          <w:lang w:val="en-US"/>
        </w:rPr>
      </w:pPr>
      <w:r w:rsidRPr="00E90C11">
        <w:rPr>
          <w:rFonts w:eastAsia="Cambria"/>
        </w:rPr>
        <w:lastRenderedPageBreak/>
        <w:t>Penelitian ini bertujuan untuk mengkaji bagaimana guru PAI di sekolah menengah memainkan peran mereka dalam menumbuhkan keterampilan berpikir kritis siswa, serta hambatan dan peluang dalam proses tersebut.</w:t>
      </w:r>
    </w:p>
    <w:p w14:paraId="3B2AAFFF" w14:textId="77777777" w:rsidR="004972F0" w:rsidRDefault="004972F0" w:rsidP="000124AB">
      <w:pPr>
        <w:pStyle w:val="07HEADA"/>
        <w:ind w:left="270" w:hanging="270"/>
      </w:pPr>
      <w:r>
        <w:t>LITERATURE REVIEW</w:t>
      </w:r>
    </w:p>
    <w:p w14:paraId="4AD935CC" w14:textId="77777777" w:rsidR="00E90C11" w:rsidRPr="00E90C11" w:rsidRDefault="00E90C11" w:rsidP="00E90C11">
      <w:pPr>
        <w:pStyle w:val="08BodyArticle"/>
        <w:spacing w:line="360" w:lineRule="auto"/>
        <w:ind w:left="270" w:firstLine="450"/>
        <w:rPr>
          <w:rFonts w:eastAsia="Cambria"/>
        </w:rPr>
      </w:pPr>
      <w:r w:rsidRPr="00E90C11">
        <w:rPr>
          <w:rFonts w:eastAsia="Cambria"/>
        </w:rPr>
        <w:t>Berpikir kritis didefinisikan sebagai kemampuan untuk menganalisis, mengevaluasi, dan menyintesis informasi secara logis sebelum mengambil keputusan (Ennis, 2011). Dalam konteks pendidikan Islam, berpikir kritis tidak hanya bersifat intelektual, tetapi juga mencakup pertimbangan nilai dan spiritualitas (Al-Attas, 2015).</w:t>
      </w:r>
    </w:p>
    <w:p w14:paraId="09F1A084" w14:textId="77777777" w:rsidR="00E90C11" w:rsidRPr="00E90C11" w:rsidRDefault="00E90C11" w:rsidP="00E90C11">
      <w:pPr>
        <w:pStyle w:val="08BodyArticle"/>
        <w:spacing w:line="360" w:lineRule="auto"/>
        <w:ind w:left="270" w:firstLine="450"/>
        <w:rPr>
          <w:rFonts w:eastAsia="Cambria"/>
        </w:rPr>
      </w:pPr>
    </w:p>
    <w:p w14:paraId="15A78D6C" w14:textId="77777777" w:rsidR="00E90C11" w:rsidRPr="00E90C11" w:rsidRDefault="00E90C11" w:rsidP="00E90C11">
      <w:pPr>
        <w:pStyle w:val="08BodyArticle"/>
        <w:spacing w:line="360" w:lineRule="auto"/>
        <w:ind w:left="270" w:firstLine="450"/>
        <w:rPr>
          <w:rFonts w:eastAsia="Cambria"/>
        </w:rPr>
      </w:pPr>
      <w:r w:rsidRPr="00E90C11">
        <w:rPr>
          <w:rFonts w:eastAsia="Cambria"/>
        </w:rPr>
        <w:t>Guru merupakan fasilitator utama dalam mendorong perkembangan keterampilan ini. Menurut Brookfield (2012), guru yang berhasil meningkatkan berpikir kritis adalah mereka yang menciptakan iklim kelas yang dialogis, terbuka terhadap pendapat, dan mendorong pembelajaran berbasis masalah (problem-based learning).</w:t>
      </w:r>
    </w:p>
    <w:p w14:paraId="57E914D1" w14:textId="77777777" w:rsidR="00E90C11" w:rsidRPr="00E90C11" w:rsidRDefault="00E90C11" w:rsidP="00E90C11">
      <w:pPr>
        <w:pStyle w:val="08BodyArticle"/>
        <w:spacing w:line="360" w:lineRule="auto"/>
        <w:ind w:left="270" w:firstLine="450"/>
        <w:rPr>
          <w:rFonts w:eastAsia="Cambria"/>
        </w:rPr>
      </w:pPr>
    </w:p>
    <w:p w14:paraId="0CEECF0B" w14:textId="23D072B0" w:rsidR="00481C80" w:rsidRPr="00481C80" w:rsidRDefault="00E90C11" w:rsidP="00E90C11">
      <w:pPr>
        <w:pStyle w:val="08BodyArticle"/>
        <w:spacing w:line="360" w:lineRule="auto"/>
        <w:ind w:left="270" w:firstLine="450"/>
        <w:rPr>
          <w:rFonts w:eastAsia="Cambria"/>
        </w:rPr>
      </w:pPr>
      <w:r w:rsidRPr="00E90C11">
        <w:rPr>
          <w:rFonts w:eastAsia="Cambria"/>
        </w:rPr>
        <w:t>Penelitian oleh Hidayatullah (2020) menunjukkan bahwa pendekatan pembelajaran aktif pada PAI mampu meningkatkan kemampuan siswa dalam merespon isu-isu kontemporer secara kritis. Maka, integrasi metode diskusi, debat, dan studi kasus menjadi kunci dalam mendesain pembelajaran yang merangsang berpikir kritis dalam PAI.</w:t>
      </w:r>
      <w:r w:rsidR="0010376F" w:rsidRPr="0010376F">
        <w:rPr>
          <w:rFonts w:eastAsia="Cambria"/>
        </w:rPr>
        <w:t>.</w:t>
      </w:r>
    </w:p>
    <w:p w14:paraId="5957101C" w14:textId="4417CD76" w:rsidR="00BD21A3" w:rsidRPr="00C643C4" w:rsidRDefault="00BD21A3" w:rsidP="00481C80">
      <w:pPr>
        <w:pStyle w:val="08BodyArticle"/>
        <w:spacing w:line="360" w:lineRule="auto"/>
        <w:ind w:left="270" w:firstLine="450"/>
        <w:rPr>
          <w:rFonts w:eastAsia="Cambria"/>
          <w:lang w:val="en-US"/>
        </w:rPr>
      </w:pPr>
    </w:p>
    <w:p w14:paraId="190AAF9F" w14:textId="46E7AE38" w:rsidR="00E97A72" w:rsidRPr="006618DA" w:rsidRDefault="00857185" w:rsidP="002D5760">
      <w:pPr>
        <w:pStyle w:val="07HEADA"/>
        <w:ind w:left="270" w:hanging="270"/>
      </w:pPr>
      <w:r>
        <w:t>RESEARCH METHOD</w:t>
      </w:r>
    </w:p>
    <w:p w14:paraId="6B7A1A69" w14:textId="259FC839" w:rsidR="00E90C11" w:rsidRPr="00E90C11" w:rsidRDefault="00E90C11" w:rsidP="00E90C11">
      <w:pPr>
        <w:pStyle w:val="08BodyArticle"/>
        <w:spacing w:line="360" w:lineRule="auto"/>
        <w:ind w:left="274" w:firstLine="446"/>
        <w:rPr>
          <w:rFonts w:eastAsia="Cambria"/>
          <w:lang w:val="en-US"/>
        </w:rPr>
      </w:pPr>
      <w:proofErr w:type="spellStart"/>
      <w:r w:rsidRPr="00E90C11">
        <w:rPr>
          <w:rFonts w:eastAsia="Cambria"/>
          <w:lang w:val="en-US"/>
        </w:rPr>
        <w:t>Penelitian</w:t>
      </w:r>
      <w:proofErr w:type="spellEnd"/>
      <w:r w:rsidRPr="00E90C11">
        <w:rPr>
          <w:rFonts w:eastAsia="Cambria"/>
          <w:lang w:val="en-US"/>
        </w:rPr>
        <w:t xml:space="preserve"> </w:t>
      </w:r>
      <w:proofErr w:type="spellStart"/>
      <w:r w:rsidRPr="00E90C11">
        <w:rPr>
          <w:rFonts w:eastAsia="Cambria"/>
          <w:lang w:val="en-US"/>
        </w:rPr>
        <w:t>ini</w:t>
      </w:r>
      <w:proofErr w:type="spellEnd"/>
      <w:r w:rsidRPr="00E90C11">
        <w:rPr>
          <w:rFonts w:eastAsia="Cambria"/>
          <w:lang w:val="en-US"/>
        </w:rPr>
        <w:t xml:space="preserve"> </w:t>
      </w:r>
      <w:proofErr w:type="spellStart"/>
      <w:r w:rsidRPr="00E90C11">
        <w:rPr>
          <w:rFonts w:eastAsia="Cambria"/>
          <w:lang w:val="en-US"/>
        </w:rPr>
        <w:t>menggunakan</w:t>
      </w:r>
      <w:proofErr w:type="spellEnd"/>
      <w:r w:rsidRPr="00E90C11">
        <w:rPr>
          <w:rFonts w:eastAsia="Cambria"/>
          <w:lang w:val="en-US"/>
        </w:rPr>
        <w:t xml:space="preserve"> </w:t>
      </w:r>
      <w:proofErr w:type="spellStart"/>
      <w:r w:rsidRPr="00E90C11">
        <w:rPr>
          <w:rFonts w:eastAsia="Cambria"/>
          <w:lang w:val="en-US"/>
        </w:rPr>
        <w:t>pendekatan</w:t>
      </w:r>
      <w:proofErr w:type="spellEnd"/>
      <w:r w:rsidRPr="00E90C11">
        <w:rPr>
          <w:rFonts w:eastAsia="Cambria"/>
          <w:lang w:val="en-US"/>
        </w:rPr>
        <w:t xml:space="preserve"> </w:t>
      </w:r>
      <w:proofErr w:type="spellStart"/>
      <w:r w:rsidRPr="00E90C11">
        <w:rPr>
          <w:rFonts w:eastAsia="Cambria"/>
          <w:lang w:val="en-US"/>
        </w:rPr>
        <w:t>kualitatif</w:t>
      </w:r>
      <w:proofErr w:type="spellEnd"/>
      <w:r w:rsidRPr="00E90C11">
        <w:rPr>
          <w:rFonts w:eastAsia="Cambria"/>
          <w:lang w:val="en-US"/>
        </w:rPr>
        <w:t xml:space="preserve"> </w:t>
      </w:r>
      <w:proofErr w:type="spellStart"/>
      <w:r w:rsidRPr="00E90C11">
        <w:rPr>
          <w:rFonts w:eastAsia="Cambria"/>
          <w:lang w:val="en-US"/>
        </w:rPr>
        <w:t>deskriptif</w:t>
      </w:r>
      <w:proofErr w:type="spellEnd"/>
      <w:r w:rsidRPr="00E90C11">
        <w:rPr>
          <w:rFonts w:eastAsia="Cambria"/>
          <w:lang w:val="en-US"/>
        </w:rPr>
        <w:t xml:space="preserve"> </w:t>
      </w:r>
      <w:proofErr w:type="spellStart"/>
      <w:r w:rsidRPr="00E90C11">
        <w:rPr>
          <w:rFonts w:eastAsia="Cambria"/>
          <w:lang w:val="en-US"/>
        </w:rPr>
        <w:t>dengan</w:t>
      </w:r>
      <w:proofErr w:type="spellEnd"/>
      <w:r w:rsidRPr="00E90C11">
        <w:rPr>
          <w:rFonts w:eastAsia="Cambria"/>
          <w:lang w:val="en-US"/>
        </w:rPr>
        <w:t xml:space="preserve"> </w:t>
      </w:r>
      <w:proofErr w:type="spellStart"/>
      <w:r w:rsidRPr="00E90C11">
        <w:rPr>
          <w:rFonts w:eastAsia="Cambria"/>
          <w:lang w:val="en-US"/>
        </w:rPr>
        <w:t>metode</w:t>
      </w:r>
      <w:proofErr w:type="spellEnd"/>
      <w:r w:rsidRPr="00E90C11">
        <w:rPr>
          <w:rFonts w:eastAsia="Cambria"/>
          <w:lang w:val="en-US"/>
        </w:rPr>
        <w:t xml:space="preserve"> </w:t>
      </w:r>
      <w:proofErr w:type="spellStart"/>
      <w:r w:rsidRPr="00E90C11">
        <w:rPr>
          <w:rFonts w:eastAsia="Cambria"/>
          <w:lang w:val="en-US"/>
        </w:rPr>
        <w:t>studi</w:t>
      </w:r>
      <w:proofErr w:type="spellEnd"/>
      <w:r w:rsidRPr="00E90C11">
        <w:rPr>
          <w:rFonts w:eastAsia="Cambria"/>
          <w:lang w:val="en-US"/>
        </w:rPr>
        <w:t xml:space="preserve"> </w:t>
      </w:r>
      <w:proofErr w:type="spellStart"/>
      <w:r w:rsidRPr="00E90C11">
        <w:rPr>
          <w:rFonts w:eastAsia="Cambria"/>
          <w:lang w:val="en-US"/>
        </w:rPr>
        <w:t>lapangan</w:t>
      </w:r>
      <w:proofErr w:type="spellEnd"/>
      <w:r w:rsidRPr="00E90C11">
        <w:rPr>
          <w:rFonts w:eastAsia="Cambria"/>
          <w:lang w:val="en-US"/>
        </w:rPr>
        <w:t xml:space="preserve">. </w:t>
      </w:r>
      <w:proofErr w:type="spellStart"/>
      <w:r w:rsidRPr="00E90C11">
        <w:rPr>
          <w:rFonts w:eastAsia="Cambria"/>
          <w:lang w:val="en-US"/>
        </w:rPr>
        <w:t>Subjek</w:t>
      </w:r>
      <w:proofErr w:type="spellEnd"/>
      <w:r w:rsidRPr="00E90C11">
        <w:rPr>
          <w:rFonts w:eastAsia="Cambria"/>
          <w:lang w:val="en-US"/>
        </w:rPr>
        <w:t xml:space="preserve"> </w:t>
      </w:r>
      <w:proofErr w:type="spellStart"/>
      <w:r w:rsidRPr="00E90C11">
        <w:rPr>
          <w:rFonts w:eastAsia="Cambria"/>
          <w:lang w:val="en-US"/>
        </w:rPr>
        <w:t>penelitian</w:t>
      </w:r>
      <w:proofErr w:type="spellEnd"/>
      <w:r w:rsidRPr="00E90C11">
        <w:rPr>
          <w:rFonts w:eastAsia="Cambria"/>
          <w:lang w:val="en-US"/>
        </w:rPr>
        <w:t xml:space="preserve"> </w:t>
      </w:r>
      <w:proofErr w:type="spellStart"/>
      <w:r w:rsidRPr="00E90C11">
        <w:rPr>
          <w:rFonts w:eastAsia="Cambria"/>
          <w:lang w:val="en-US"/>
        </w:rPr>
        <w:t>adalah</w:t>
      </w:r>
      <w:proofErr w:type="spellEnd"/>
      <w:r w:rsidRPr="00E90C11">
        <w:rPr>
          <w:rFonts w:eastAsia="Cambria"/>
          <w:lang w:val="en-US"/>
        </w:rPr>
        <w:t xml:space="preserve"> </w:t>
      </w:r>
      <w:proofErr w:type="spellStart"/>
      <w:r w:rsidRPr="00E90C11">
        <w:rPr>
          <w:rFonts w:eastAsia="Cambria"/>
          <w:lang w:val="en-US"/>
        </w:rPr>
        <w:t>tiga</w:t>
      </w:r>
      <w:proofErr w:type="spellEnd"/>
      <w:r w:rsidRPr="00E90C11">
        <w:rPr>
          <w:rFonts w:eastAsia="Cambria"/>
          <w:lang w:val="en-US"/>
        </w:rPr>
        <w:t xml:space="preserve"> guru PAI dan </w:t>
      </w:r>
      <w:proofErr w:type="spellStart"/>
      <w:r w:rsidRPr="00E90C11">
        <w:rPr>
          <w:rFonts w:eastAsia="Cambria"/>
          <w:lang w:val="en-US"/>
        </w:rPr>
        <w:t>dua</w:t>
      </w:r>
      <w:proofErr w:type="spellEnd"/>
      <w:r w:rsidRPr="00E90C11">
        <w:rPr>
          <w:rFonts w:eastAsia="Cambria"/>
          <w:lang w:val="en-US"/>
        </w:rPr>
        <w:t xml:space="preserve"> </w:t>
      </w:r>
      <w:proofErr w:type="spellStart"/>
      <w:r w:rsidRPr="00E90C11">
        <w:rPr>
          <w:rFonts w:eastAsia="Cambria"/>
          <w:lang w:val="en-US"/>
        </w:rPr>
        <w:t>puluh</w:t>
      </w:r>
      <w:proofErr w:type="spellEnd"/>
      <w:r w:rsidRPr="00E90C11">
        <w:rPr>
          <w:rFonts w:eastAsia="Cambria"/>
          <w:lang w:val="en-US"/>
        </w:rPr>
        <w:t xml:space="preserve"> </w:t>
      </w:r>
      <w:proofErr w:type="spellStart"/>
      <w:r w:rsidRPr="00E90C11">
        <w:rPr>
          <w:rFonts w:eastAsia="Cambria"/>
          <w:lang w:val="en-US"/>
        </w:rPr>
        <w:t>siswa</w:t>
      </w:r>
      <w:proofErr w:type="spellEnd"/>
      <w:r w:rsidRPr="00E90C11">
        <w:rPr>
          <w:rFonts w:eastAsia="Cambria"/>
          <w:lang w:val="en-US"/>
        </w:rPr>
        <w:t xml:space="preserve"> </w:t>
      </w:r>
      <w:proofErr w:type="spellStart"/>
      <w:r w:rsidRPr="00E90C11">
        <w:rPr>
          <w:rFonts w:eastAsia="Cambria"/>
          <w:lang w:val="en-US"/>
        </w:rPr>
        <w:t>kelas</w:t>
      </w:r>
      <w:proofErr w:type="spellEnd"/>
      <w:r w:rsidRPr="00E90C11">
        <w:rPr>
          <w:rFonts w:eastAsia="Cambria"/>
          <w:lang w:val="en-US"/>
        </w:rPr>
        <w:t xml:space="preserve"> VIII di SMPN dan MTs di </w:t>
      </w:r>
      <w:proofErr w:type="spellStart"/>
      <w:r w:rsidRPr="00E90C11">
        <w:rPr>
          <w:rFonts w:eastAsia="Cambria"/>
          <w:lang w:val="en-US"/>
        </w:rPr>
        <w:t>Kabupaten</w:t>
      </w:r>
      <w:proofErr w:type="spellEnd"/>
      <w:r w:rsidRPr="00E90C11">
        <w:rPr>
          <w:rFonts w:eastAsia="Cambria"/>
          <w:lang w:val="en-US"/>
        </w:rPr>
        <w:t xml:space="preserve"> </w:t>
      </w:r>
      <w:proofErr w:type="spellStart"/>
      <w:r w:rsidRPr="00E90C11">
        <w:rPr>
          <w:rFonts w:eastAsia="Cambria"/>
          <w:lang w:val="en-US"/>
        </w:rPr>
        <w:t>Tulungagung</w:t>
      </w:r>
      <w:proofErr w:type="spellEnd"/>
      <w:r w:rsidRPr="00E90C11">
        <w:rPr>
          <w:rFonts w:eastAsia="Cambria"/>
          <w:lang w:val="en-US"/>
        </w:rPr>
        <w:t xml:space="preserve">, </w:t>
      </w:r>
      <w:proofErr w:type="spellStart"/>
      <w:r w:rsidRPr="00E90C11">
        <w:rPr>
          <w:rFonts w:eastAsia="Cambria"/>
          <w:lang w:val="en-US"/>
        </w:rPr>
        <w:t>Jawa</w:t>
      </w:r>
      <w:proofErr w:type="spellEnd"/>
      <w:r w:rsidRPr="00E90C11">
        <w:rPr>
          <w:rFonts w:eastAsia="Cambria"/>
          <w:lang w:val="en-US"/>
        </w:rPr>
        <w:t xml:space="preserve"> Timur. Teknik </w:t>
      </w:r>
      <w:proofErr w:type="spellStart"/>
      <w:r w:rsidRPr="00E90C11">
        <w:rPr>
          <w:rFonts w:eastAsia="Cambria"/>
          <w:lang w:val="en-US"/>
        </w:rPr>
        <w:t>pengumpulan</w:t>
      </w:r>
      <w:proofErr w:type="spellEnd"/>
      <w:r w:rsidRPr="00E90C11">
        <w:rPr>
          <w:rFonts w:eastAsia="Cambria"/>
          <w:lang w:val="en-US"/>
        </w:rPr>
        <w:t xml:space="preserve"> data </w:t>
      </w:r>
      <w:proofErr w:type="spellStart"/>
      <w:r w:rsidRPr="00E90C11">
        <w:rPr>
          <w:rFonts w:eastAsia="Cambria"/>
          <w:lang w:val="en-US"/>
        </w:rPr>
        <w:t>meliputi</w:t>
      </w:r>
      <w:proofErr w:type="spellEnd"/>
      <w:r w:rsidRPr="00E90C11">
        <w:rPr>
          <w:rFonts w:eastAsia="Cambria"/>
          <w:lang w:val="en-US"/>
        </w:rPr>
        <w:t xml:space="preserve"> </w:t>
      </w:r>
      <w:proofErr w:type="spellStart"/>
      <w:r w:rsidRPr="00E90C11">
        <w:rPr>
          <w:rFonts w:eastAsia="Cambria"/>
          <w:lang w:val="en-US"/>
        </w:rPr>
        <w:t>wawancara</w:t>
      </w:r>
      <w:proofErr w:type="spellEnd"/>
      <w:r w:rsidRPr="00E90C11">
        <w:rPr>
          <w:rFonts w:eastAsia="Cambria"/>
          <w:lang w:val="en-US"/>
        </w:rPr>
        <w:t xml:space="preserve">, </w:t>
      </w:r>
      <w:proofErr w:type="spellStart"/>
      <w:r w:rsidRPr="00E90C11">
        <w:rPr>
          <w:rFonts w:eastAsia="Cambria"/>
          <w:lang w:val="en-US"/>
        </w:rPr>
        <w:t>observasi</w:t>
      </w:r>
      <w:proofErr w:type="spellEnd"/>
      <w:r w:rsidRPr="00E90C11">
        <w:rPr>
          <w:rFonts w:eastAsia="Cambria"/>
          <w:lang w:val="en-US"/>
        </w:rPr>
        <w:t xml:space="preserve"> proses </w:t>
      </w:r>
      <w:proofErr w:type="spellStart"/>
      <w:r w:rsidRPr="00E90C11">
        <w:rPr>
          <w:rFonts w:eastAsia="Cambria"/>
          <w:lang w:val="en-US"/>
        </w:rPr>
        <w:t>pembelajaran</w:t>
      </w:r>
      <w:proofErr w:type="spellEnd"/>
      <w:r w:rsidRPr="00E90C11">
        <w:rPr>
          <w:rFonts w:eastAsia="Cambria"/>
          <w:lang w:val="en-US"/>
        </w:rPr>
        <w:t xml:space="preserve">, dan </w:t>
      </w:r>
      <w:proofErr w:type="spellStart"/>
      <w:r w:rsidRPr="00E90C11">
        <w:rPr>
          <w:rFonts w:eastAsia="Cambria"/>
          <w:lang w:val="en-US"/>
        </w:rPr>
        <w:t>analisis</w:t>
      </w:r>
      <w:proofErr w:type="spellEnd"/>
      <w:r w:rsidRPr="00E90C11">
        <w:rPr>
          <w:rFonts w:eastAsia="Cambria"/>
          <w:lang w:val="en-US"/>
        </w:rPr>
        <w:t xml:space="preserve"> </w:t>
      </w:r>
      <w:proofErr w:type="spellStart"/>
      <w:r w:rsidRPr="00E90C11">
        <w:rPr>
          <w:rFonts w:eastAsia="Cambria"/>
          <w:lang w:val="en-US"/>
        </w:rPr>
        <w:t>dokumen</w:t>
      </w:r>
      <w:proofErr w:type="spellEnd"/>
      <w:r w:rsidRPr="00E90C11">
        <w:rPr>
          <w:rFonts w:eastAsia="Cambria"/>
          <w:lang w:val="en-US"/>
        </w:rPr>
        <w:t xml:space="preserve"> </w:t>
      </w:r>
      <w:proofErr w:type="spellStart"/>
      <w:r w:rsidRPr="00E90C11">
        <w:rPr>
          <w:rFonts w:eastAsia="Cambria"/>
          <w:lang w:val="en-US"/>
        </w:rPr>
        <w:t>pembelajaran</w:t>
      </w:r>
      <w:proofErr w:type="spellEnd"/>
      <w:r w:rsidRPr="00E90C11">
        <w:rPr>
          <w:rFonts w:eastAsia="Cambria"/>
          <w:lang w:val="en-US"/>
        </w:rPr>
        <w:t xml:space="preserve"> </w:t>
      </w:r>
      <w:proofErr w:type="spellStart"/>
      <w:r w:rsidRPr="00E90C11">
        <w:rPr>
          <w:rFonts w:eastAsia="Cambria"/>
          <w:lang w:val="en-US"/>
        </w:rPr>
        <w:t>seperti</w:t>
      </w:r>
      <w:proofErr w:type="spellEnd"/>
      <w:r w:rsidRPr="00E90C11">
        <w:rPr>
          <w:rFonts w:eastAsia="Cambria"/>
          <w:lang w:val="en-US"/>
        </w:rPr>
        <w:t xml:space="preserve"> RPP dan </w:t>
      </w:r>
      <w:proofErr w:type="spellStart"/>
      <w:r w:rsidRPr="00E90C11">
        <w:rPr>
          <w:rFonts w:eastAsia="Cambria"/>
          <w:lang w:val="en-US"/>
        </w:rPr>
        <w:t>tugas</w:t>
      </w:r>
      <w:proofErr w:type="spellEnd"/>
      <w:r w:rsidRPr="00E90C11">
        <w:rPr>
          <w:rFonts w:eastAsia="Cambria"/>
          <w:lang w:val="en-US"/>
        </w:rPr>
        <w:t xml:space="preserve"> </w:t>
      </w:r>
      <w:proofErr w:type="spellStart"/>
      <w:r w:rsidRPr="00E90C11">
        <w:rPr>
          <w:rFonts w:eastAsia="Cambria"/>
          <w:lang w:val="en-US"/>
        </w:rPr>
        <w:t>siswa</w:t>
      </w:r>
      <w:proofErr w:type="spellEnd"/>
      <w:r w:rsidRPr="00E90C11">
        <w:rPr>
          <w:rFonts w:eastAsia="Cambria"/>
          <w:lang w:val="en-US"/>
        </w:rPr>
        <w:t>.</w:t>
      </w:r>
    </w:p>
    <w:p w14:paraId="0FEE90F0" w14:textId="4654286D" w:rsidR="00BD21A3" w:rsidRPr="00C643C4" w:rsidRDefault="00E90C11" w:rsidP="00E90C11">
      <w:pPr>
        <w:pStyle w:val="08BodyArticle"/>
        <w:spacing w:line="360" w:lineRule="auto"/>
        <w:ind w:left="274" w:firstLine="446"/>
        <w:rPr>
          <w:rFonts w:eastAsia="Cambria"/>
          <w:lang w:val="en-US"/>
        </w:rPr>
      </w:pPr>
      <w:proofErr w:type="spellStart"/>
      <w:r w:rsidRPr="00E90C11">
        <w:rPr>
          <w:rFonts w:eastAsia="Cambria"/>
          <w:lang w:val="en-US"/>
        </w:rPr>
        <w:t>Analisis</w:t>
      </w:r>
      <w:proofErr w:type="spellEnd"/>
      <w:r w:rsidRPr="00E90C11">
        <w:rPr>
          <w:rFonts w:eastAsia="Cambria"/>
          <w:lang w:val="en-US"/>
        </w:rPr>
        <w:t xml:space="preserve"> data </w:t>
      </w:r>
      <w:proofErr w:type="spellStart"/>
      <w:r w:rsidRPr="00E90C11">
        <w:rPr>
          <w:rFonts w:eastAsia="Cambria"/>
          <w:lang w:val="en-US"/>
        </w:rPr>
        <w:t>dilakukan</w:t>
      </w:r>
      <w:proofErr w:type="spellEnd"/>
      <w:r w:rsidRPr="00E90C11">
        <w:rPr>
          <w:rFonts w:eastAsia="Cambria"/>
          <w:lang w:val="en-US"/>
        </w:rPr>
        <w:t xml:space="preserve"> </w:t>
      </w:r>
      <w:proofErr w:type="spellStart"/>
      <w:r w:rsidRPr="00E90C11">
        <w:rPr>
          <w:rFonts w:eastAsia="Cambria"/>
          <w:lang w:val="en-US"/>
        </w:rPr>
        <w:t>melalui</w:t>
      </w:r>
      <w:proofErr w:type="spellEnd"/>
      <w:r w:rsidRPr="00E90C11">
        <w:rPr>
          <w:rFonts w:eastAsia="Cambria"/>
          <w:lang w:val="en-US"/>
        </w:rPr>
        <w:t xml:space="preserve"> proses </w:t>
      </w:r>
      <w:proofErr w:type="spellStart"/>
      <w:r w:rsidRPr="00E90C11">
        <w:rPr>
          <w:rFonts w:eastAsia="Cambria"/>
          <w:lang w:val="en-US"/>
        </w:rPr>
        <w:t>reduksi</w:t>
      </w:r>
      <w:proofErr w:type="spellEnd"/>
      <w:r w:rsidRPr="00E90C11">
        <w:rPr>
          <w:rFonts w:eastAsia="Cambria"/>
          <w:lang w:val="en-US"/>
        </w:rPr>
        <w:t xml:space="preserve">, </w:t>
      </w:r>
      <w:proofErr w:type="spellStart"/>
      <w:r w:rsidRPr="00E90C11">
        <w:rPr>
          <w:rFonts w:eastAsia="Cambria"/>
          <w:lang w:val="en-US"/>
        </w:rPr>
        <w:t>penyajian</w:t>
      </w:r>
      <w:proofErr w:type="spellEnd"/>
      <w:r w:rsidRPr="00E90C11">
        <w:rPr>
          <w:rFonts w:eastAsia="Cambria"/>
          <w:lang w:val="en-US"/>
        </w:rPr>
        <w:t xml:space="preserve"> data, dan </w:t>
      </w:r>
      <w:proofErr w:type="spellStart"/>
      <w:r w:rsidRPr="00E90C11">
        <w:rPr>
          <w:rFonts w:eastAsia="Cambria"/>
          <w:lang w:val="en-US"/>
        </w:rPr>
        <w:t>penarikan</w:t>
      </w:r>
      <w:proofErr w:type="spellEnd"/>
      <w:r w:rsidRPr="00E90C11">
        <w:rPr>
          <w:rFonts w:eastAsia="Cambria"/>
          <w:lang w:val="en-US"/>
        </w:rPr>
        <w:t xml:space="preserve"> </w:t>
      </w:r>
      <w:proofErr w:type="spellStart"/>
      <w:r w:rsidRPr="00E90C11">
        <w:rPr>
          <w:rFonts w:eastAsia="Cambria"/>
          <w:lang w:val="en-US"/>
        </w:rPr>
        <w:t>kesimpulan</w:t>
      </w:r>
      <w:proofErr w:type="spellEnd"/>
      <w:r w:rsidRPr="00E90C11">
        <w:rPr>
          <w:rFonts w:eastAsia="Cambria"/>
          <w:lang w:val="en-US"/>
        </w:rPr>
        <w:t xml:space="preserve">. </w:t>
      </w:r>
      <w:proofErr w:type="spellStart"/>
      <w:r w:rsidRPr="00E90C11">
        <w:rPr>
          <w:rFonts w:eastAsia="Cambria"/>
          <w:lang w:val="en-US"/>
        </w:rPr>
        <w:t>Validitas</w:t>
      </w:r>
      <w:proofErr w:type="spellEnd"/>
      <w:r w:rsidRPr="00E90C11">
        <w:rPr>
          <w:rFonts w:eastAsia="Cambria"/>
          <w:lang w:val="en-US"/>
        </w:rPr>
        <w:t xml:space="preserve"> data </w:t>
      </w:r>
      <w:proofErr w:type="spellStart"/>
      <w:r w:rsidRPr="00E90C11">
        <w:rPr>
          <w:rFonts w:eastAsia="Cambria"/>
          <w:lang w:val="en-US"/>
        </w:rPr>
        <w:t>diuji</w:t>
      </w:r>
      <w:proofErr w:type="spellEnd"/>
      <w:r w:rsidRPr="00E90C11">
        <w:rPr>
          <w:rFonts w:eastAsia="Cambria"/>
          <w:lang w:val="en-US"/>
        </w:rPr>
        <w:t xml:space="preserve"> </w:t>
      </w:r>
      <w:proofErr w:type="spellStart"/>
      <w:r w:rsidRPr="00E90C11">
        <w:rPr>
          <w:rFonts w:eastAsia="Cambria"/>
          <w:lang w:val="en-US"/>
        </w:rPr>
        <w:t>melalui</w:t>
      </w:r>
      <w:proofErr w:type="spellEnd"/>
      <w:r w:rsidRPr="00E90C11">
        <w:rPr>
          <w:rFonts w:eastAsia="Cambria"/>
          <w:lang w:val="en-US"/>
        </w:rPr>
        <w:t xml:space="preserve"> </w:t>
      </w:r>
      <w:proofErr w:type="spellStart"/>
      <w:r w:rsidRPr="00E90C11">
        <w:rPr>
          <w:rFonts w:eastAsia="Cambria"/>
          <w:lang w:val="en-US"/>
        </w:rPr>
        <w:t>triangulasi</w:t>
      </w:r>
      <w:proofErr w:type="spellEnd"/>
      <w:r w:rsidRPr="00E90C11">
        <w:rPr>
          <w:rFonts w:eastAsia="Cambria"/>
          <w:lang w:val="en-US"/>
        </w:rPr>
        <w:t xml:space="preserve"> </w:t>
      </w:r>
      <w:proofErr w:type="spellStart"/>
      <w:r w:rsidRPr="00E90C11">
        <w:rPr>
          <w:rFonts w:eastAsia="Cambria"/>
          <w:lang w:val="en-US"/>
        </w:rPr>
        <w:t>sumber</w:t>
      </w:r>
      <w:proofErr w:type="spellEnd"/>
      <w:r w:rsidRPr="00E90C11">
        <w:rPr>
          <w:rFonts w:eastAsia="Cambria"/>
          <w:lang w:val="en-US"/>
        </w:rPr>
        <w:t xml:space="preserve"> dan </w:t>
      </w:r>
      <w:proofErr w:type="spellStart"/>
      <w:r w:rsidRPr="00E90C11">
        <w:rPr>
          <w:rFonts w:eastAsia="Cambria"/>
          <w:lang w:val="en-US"/>
        </w:rPr>
        <w:t>teknik</w:t>
      </w:r>
      <w:proofErr w:type="spellEnd"/>
      <w:r w:rsidRPr="00E90C11">
        <w:rPr>
          <w:rFonts w:eastAsia="Cambria"/>
          <w:lang w:val="en-US"/>
        </w:rPr>
        <w:t xml:space="preserve">. </w:t>
      </w:r>
      <w:proofErr w:type="spellStart"/>
      <w:r w:rsidRPr="00E90C11">
        <w:rPr>
          <w:rFonts w:eastAsia="Cambria"/>
          <w:lang w:val="en-US"/>
        </w:rPr>
        <w:t>Fokus</w:t>
      </w:r>
      <w:proofErr w:type="spellEnd"/>
      <w:r w:rsidRPr="00E90C11">
        <w:rPr>
          <w:rFonts w:eastAsia="Cambria"/>
          <w:lang w:val="en-US"/>
        </w:rPr>
        <w:t xml:space="preserve"> </w:t>
      </w:r>
      <w:proofErr w:type="spellStart"/>
      <w:r w:rsidRPr="00E90C11">
        <w:rPr>
          <w:rFonts w:eastAsia="Cambria"/>
          <w:lang w:val="en-US"/>
        </w:rPr>
        <w:t>utama</w:t>
      </w:r>
      <w:proofErr w:type="spellEnd"/>
      <w:r w:rsidRPr="00E90C11">
        <w:rPr>
          <w:rFonts w:eastAsia="Cambria"/>
          <w:lang w:val="en-US"/>
        </w:rPr>
        <w:t xml:space="preserve"> </w:t>
      </w:r>
      <w:proofErr w:type="spellStart"/>
      <w:r w:rsidRPr="00E90C11">
        <w:rPr>
          <w:rFonts w:eastAsia="Cambria"/>
          <w:lang w:val="en-US"/>
        </w:rPr>
        <w:t>penelitian</w:t>
      </w:r>
      <w:proofErr w:type="spellEnd"/>
      <w:r w:rsidRPr="00E90C11">
        <w:rPr>
          <w:rFonts w:eastAsia="Cambria"/>
          <w:lang w:val="en-US"/>
        </w:rPr>
        <w:t xml:space="preserve"> </w:t>
      </w:r>
      <w:proofErr w:type="spellStart"/>
      <w:r w:rsidRPr="00E90C11">
        <w:rPr>
          <w:rFonts w:eastAsia="Cambria"/>
          <w:lang w:val="en-US"/>
        </w:rPr>
        <w:t>adalah</w:t>
      </w:r>
      <w:proofErr w:type="spellEnd"/>
      <w:r w:rsidRPr="00E90C11">
        <w:rPr>
          <w:rFonts w:eastAsia="Cambria"/>
          <w:lang w:val="en-US"/>
        </w:rPr>
        <w:t xml:space="preserve"> pada strategi yang </w:t>
      </w:r>
      <w:proofErr w:type="spellStart"/>
      <w:r w:rsidRPr="00E90C11">
        <w:rPr>
          <w:rFonts w:eastAsia="Cambria"/>
          <w:lang w:val="en-US"/>
        </w:rPr>
        <w:t>digunakan</w:t>
      </w:r>
      <w:proofErr w:type="spellEnd"/>
      <w:r w:rsidRPr="00E90C11">
        <w:rPr>
          <w:rFonts w:eastAsia="Cambria"/>
          <w:lang w:val="en-US"/>
        </w:rPr>
        <w:t xml:space="preserve"> guru </w:t>
      </w:r>
      <w:proofErr w:type="spellStart"/>
      <w:r w:rsidRPr="00E90C11">
        <w:rPr>
          <w:rFonts w:eastAsia="Cambria"/>
          <w:lang w:val="en-US"/>
        </w:rPr>
        <w:t>untuk</w:t>
      </w:r>
      <w:proofErr w:type="spellEnd"/>
      <w:r w:rsidRPr="00E90C11">
        <w:rPr>
          <w:rFonts w:eastAsia="Cambria"/>
          <w:lang w:val="en-US"/>
        </w:rPr>
        <w:t xml:space="preserve"> </w:t>
      </w:r>
      <w:proofErr w:type="spellStart"/>
      <w:r w:rsidRPr="00E90C11">
        <w:rPr>
          <w:rFonts w:eastAsia="Cambria"/>
          <w:lang w:val="en-US"/>
        </w:rPr>
        <w:t>menumbuhkan</w:t>
      </w:r>
      <w:proofErr w:type="spellEnd"/>
      <w:r w:rsidRPr="00E90C11">
        <w:rPr>
          <w:rFonts w:eastAsia="Cambria"/>
          <w:lang w:val="en-US"/>
        </w:rPr>
        <w:t xml:space="preserve"> </w:t>
      </w:r>
      <w:proofErr w:type="spellStart"/>
      <w:r w:rsidRPr="00E90C11">
        <w:rPr>
          <w:rFonts w:eastAsia="Cambria"/>
          <w:lang w:val="en-US"/>
        </w:rPr>
        <w:t>berpikir</w:t>
      </w:r>
      <w:proofErr w:type="spellEnd"/>
      <w:r w:rsidRPr="00E90C11">
        <w:rPr>
          <w:rFonts w:eastAsia="Cambria"/>
          <w:lang w:val="en-US"/>
        </w:rPr>
        <w:t xml:space="preserve"> </w:t>
      </w:r>
      <w:proofErr w:type="spellStart"/>
      <w:r w:rsidRPr="00E90C11">
        <w:rPr>
          <w:rFonts w:eastAsia="Cambria"/>
          <w:lang w:val="en-US"/>
        </w:rPr>
        <w:t>kritis</w:t>
      </w:r>
      <w:proofErr w:type="spellEnd"/>
      <w:r w:rsidRPr="00E90C11">
        <w:rPr>
          <w:rFonts w:eastAsia="Cambria"/>
          <w:lang w:val="en-US"/>
        </w:rPr>
        <w:t xml:space="preserve"> dan </w:t>
      </w:r>
      <w:proofErr w:type="spellStart"/>
      <w:r w:rsidRPr="00E90C11">
        <w:rPr>
          <w:rFonts w:eastAsia="Cambria"/>
          <w:lang w:val="en-US"/>
        </w:rPr>
        <w:t>bagaimana</w:t>
      </w:r>
      <w:proofErr w:type="spellEnd"/>
      <w:r w:rsidRPr="00E90C11">
        <w:rPr>
          <w:rFonts w:eastAsia="Cambria"/>
          <w:lang w:val="en-US"/>
        </w:rPr>
        <w:t xml:space="preserve"> </w:t>
      </w:r>
      <w:proofErr w:type="spellStart"/>
      <w:r w:rsidRPr="00E90C11">
        <w:rPr>
          <w:rFonts w:eastAsia="Cambria"/>
          <w:lang w:val="en-US"/>
        </w:rPr>
        <w:t>respons</w:t>
      </w:r>
      <w:proofErr w:type="spellEnd"/>
      <w:r w:rsidRPr="00E90C11">
        <w:rPr>
          <w:rFonts w:eastAsia="Cambria"/>
          <w:lang w:val="en-US"/>
        </w:rPr>
        <w:t xml:space="preserve"> </w:t>
      </w:r>
      <w:proofErr w:type="spellStart"/>
      <w:r w:rsidRPr="00E90C11">
        <w:rPr>
          <w:rFonts w:eastAsia="Cambria"/>
          <w:lang w:val="en-US"/>
        </w:rPr>
        <w:t>siswa</w:t>
      </w:r>
      <w:proofErr w:type="spellEnd"/>
      <w:r w:rsidRPr="00E90C11">
        <w:rPr>
          <w:rFonts w:eastAsia="Cambria"/>
          <w:lang w:val="en-US"/>
        </w:rPr>
        <w:t xml:space="preserve"> </w:t>
      </w:r>
      <w:proofErr w:type="spellStart"/>
      <w:r w:rsidRPr="00E90C11">
        <w:rPr>
          <w:rFonts w:eastAsia="Cambria"/>
          <w:lang w:val="en-US"/>
        </w:rPr>
        <w:t>terhadap</w:t>
      </w:r>
      <w:proofErr w:type="spellEnd"/>
      <w:r w:rsidRPr="00E90C11">
        <w:rPr>
          <w:rFonts w:eastAsia="Cambria"/>
          <w:lang w:val="en-US"/>
        </w:rPr>
        <w:t xml:space="preserve"> </w:t>
      </w:r>
      <w:proofErr w:type="spellStart"/>
      <w:r w:rsidRPr="00E90C11">
        <w:rPr>
          <w:rFonts w:eastAsia="Cambria"/>
          <w:lang w:val="en-US"/>
        </w:rPr>
        <w:t>pendekatan</w:t>
      </w:r>
      <w:proofErr w:type="spellEnd"/>
      <w:r w:rsidRPr="00E90C11">
        <w:rPr>
          <w:rFonts w:eastAsia="Cambria"/>
          <w:lang w:val="en-US"/>
        </w:rPr>
        <w:t xml:space="preserve"> </w:t>
      </w:r>
      <w:proofErr w:type="spellStart"/>
      <w:r w:rsidRPr="00E90C11">
        <w:rPr>
          <w:rFonts w:eastAsia="Cambria"/>
          <w:lang w:val="en-US"/>
        </w:rPr>
        <w:t>tersebut</w:t>
      </w:r>
      <w:proofErr w:type="spellEnd"/>
      <w:r w:rsidRPr="00E90C11">
        <w:rPr>
          <w:rFonts w:eastAsia="Cambria"/>
          <w:lang w:val="en-US"/>
        </w:rPr>
        <w:t>.</w:t>
      </w:r>
    </w:p>
    <w:p w14:paraId="4A002208" w14:textId="1056AA39" w:rsidR="00E97A72" w:rsidRPr="002D5760" w:rsidRDefault="00857185" w:rsidP="000B521B">
      <w:pPr>
        <w:pStyle w:val="07HEADA"/>
        <w:spacing w:before="0" w:after="0" w:line="360" w:lineRule="auto"/>
        <w:ind w:left="270" w:hanging="270"/>
        <w:rPr>
          <w:lang w:val="en-ID"/>
        </w:rPr>
      </w:pPr>
      <w:r>
        <w:t xml:space="preserve">RESULTS </w:t>
      </w:r>
    </w:p>
    <w:p w14:paraId="5F5A5815" w14:textId="6C1661C0" w:rsidR="00E90C11" w:rsidRPr="00E90C11" w:rsidRDefault="00E90C11" w:rsidP="00E90C11">
      <w:pPr>
        <w:pStyle w:val="08BodyArticle"/>
        <w:spacing w:line="360" w:lineRule="auto"/>
        <w:ind w:left="360" w:firstLine="360"/>
        <w:rPr>
          <w:rFonts w:eastAsia="Calibri"/>
          <w:spacing w:val="0"/>
          <w:sz w:val="22"/>
          <w:szCs w:val="24"/>
          <w:lang w:val="en-US"/>
        </w:rPr>
      </w:pPr>
      <w:r w:rsidRPr="00E90C11">
        <w:rPr>
          <w:rFonts w:eastAsia="Calibri"/>
          <w:spacing w:val="0"/>
          <w:sz w:val="22"/>
          <w:szCs w:val="24"/>
          <w:lang w:val="en-US"/>
        </w:rPr>
        <w:lastRenderedPageBreak/>
        <w:t xml:space="preserve">Peran guru PAI sangat </w:t>
      </w:r>
      <w:proofErr w:type="spellStart"/>
      <w:r w:rsidRPr="00E90C11">
        <w:rPr>
          <w:rFonts w:eastAsia="Calibri"/>
          <w:spacing w:val="0"/>
          <w:sz w:val="22"/>
          <w:szCs w:val="24"/>
          <w:lang w:val="en-US"/>
        </w:rPr>
        <w:t>strategis</w:t>
      </w:r>
      <w:proofErr w:type="spellEnd"/>
      <w:r w:rsidRPr="00E90C11">
        <w:rPr>
          <w:rFonts w:eastAsia="Calibri"/>
          <w:spacing w:val="0"/>
          <w:sz w:val="22"/>
          <w:szCs w:val="24"/>
          <w:lang w:val="en-US"/>
        </w:rPr>
        <w:t xml:space="preserve"> </w:t>
      </w:r>
      <w:proofErr w:type="spellStart"/>
      <w:r w:rsidRPr="00E90C11">
        <w:rPr>
          <w:rFonts w:eastAsia="Calibri"/>
          <w:spacing w:val="0"/>
          <w:sz w:val="22"/>
          <w:szCs w:val="24"/>
          <w:lang w:val="en-US"/>
        </w:rPr>
        <w:t>dalam</w:t>
      </w:r>
      <w:proofErr w:type="spellEnd"/>
      <w:r w:rsidRPr="00E90C11">
        <w:rPr>
          <w:rFonts w:eastAsia="Calibri"/>
          <w:spacing w:val="0"/>
          <w:sz w:val="22"/>
          <w:szCs w:val="24"/>
          <w:lang w:val="en-US"/>
        </w:rPr>
        <w:t xml:space="preserve"> </w:t>
      </w:r>
      <w:proofErr w:type="spellStart"/>
      <w:r w:rsidRPr="00E90C11">
        <w:rPr>
          <w:rFonts w:eastAsia="Calibri"/>
          <w:spacing w:val="0"/>
          <w:sz w:val="22"/>
          <w:szCs w:val="24"/>
          <w:lang w:val="en-US"/>
        </w:rPr>
        <w:t>mengarahkan</w:t>
      </w:r>
      <w:proofErr w:type="spellEnd"/>
      <w:r w:rsidRPr="00E90C11">
        <w:rPr>
          <w:rFonts w:eastAsia="Calibri"/>
          <w:spacing w:val="0"/>
          <w:sz w:val="22"/>
          <w:szCs w:val="24"/>
          <w:lang w:val="en-US"/>
        </w:rPr>
        <w:t xml:space="preserve"> proses </w:t>
      </w:r>
      <w:proofErr w:type="spellStart"/>
      <w:r w:rsidRPr="00E90C11">
        <w:rPr>
          <w:rFonts w:eastAsia="Calibri"/>
          <w:spacing w:val="0"/>
          <w:sz w:val="22"/>
          <w:szCs w:val="24"/>
          <w:lang w:val="en-US"/>
        </w:rPr>
        <w:t>berpikir</w:t>
      </w:r>
      <w:proofErr w:type="spellEnd"/>
      <w:r w:rsidRPr="00E90C11">
        <w:rPr>
          <w:rFonts w:eastAsia="Calibri"/>
          <w:spacing w:val="0"/>
          <w:sz w:val="22"/>
          <w:szCs w:val="24"/>
          <w:lang w:val="en-US"/>
        </w:rPr>
        <w:t xml:space="preserve"> </w:t>
      </w:r>
      <w:proofErr w:type="spellStart"/>
      <w:r w:rsidRPr="00E90C11">
        <w:rPr>
          <w:rFonts w:eastAsia="Calibri"/>
          <w:spacing w:val="0"/>
          <w:sz w:val="22"/>
          <w:szCs w:val="24"/>
          <w:lang w:val="en-US"/>
        </w:rPr>
        <w:t>siswa</w:t>
      </w:r>
      <w:proofErr w:type="spellEnd"/>
      <w:r w:rsidRPr="00E90C11">
        <w:rPr>
          <w:rFonts w:eastAsia="Calibri"/>
          <w:spacing w:val="0"/>
          <w:sz w:val="22"/>
          <w:szCs w:val="24"/>
          <w:lang w:val="en-US"/>
        </w:rPr>
        <w:t xml:space="preserve"> </w:t>
      </w:r>
      <w:proofErr w:type="spellStart"/>
      <w:r w:rsidRPr="00E90C11">
        <w:rPr>
          <w:rFonts w:eastAsia="Calibri"/>
          <w:spacing w:val="0"/>
          <w:sz w:val="22"/>
          <w:szCs w:val="24"/>
          <w:lang w:val="en-US"/>
        </w:rPr>
        <w:t>ke</w:t>
      </w:r>
      <w:proofErr w:type="spellEnd"/>
      <w:r w:rsidRPr="00E90C11">
        <w:rPr>
          <w:rFonts w:eastAsia="Calibri"/>
          <w:spacing w:val="0"/>
          <w:sz w:val="22"/>
          <w:szCs w:val="24"/>
          <w:lang w:val="en-US"/>
        </w:rPr>
        <w:t xml:space="preserve"> </w:t>
      </w:r>
      <w:proofErr w:type="spellStart"/>
      <w:r w:rsidRPr="00E90C11">
        <w:rPr>
          <w:rFonts w:eastAsia="Calibri"/>
          <w:spacing w:val="0"/>
          <w:sz w:val="22"/>
          <w:szCs w:val="24"/>
          <w:lang w:val="en-US"/>
        </w:rPr>
        <w:t>arah</w:t>
      </w:r>
      <w:proofErr w:type="spellEnd"/>
      <w:r w:rsidRPr="00E90C11">
        <w:rPr>
          <w:rFonts w:eastAsia="Calibri"/>
          <w:spacing w:val="0"/>
          <w:sz w:val="22"/>
          <w:szCs w:val="24"/>
          <w:lang w:val="en-US"/>
        </w:rPr>
        <w:t xml:space="preserve"> yang </w:t>
      </w:r>
      <w:proofErr w:type="spellStart"/>
      <w:r w:rsidRPr="00E90C11">
        <w:rPr>
          <w:rFonts w:eastAsia="Calibri"/>
          <w:spacing w:val="0"/>
          <w:sz w:val="22"/>
          <w:szCs w:val="24"/>
          <w:lang w:val="en-US"/>
        </w:rPr>
        <w:t>reflektif</w:t>
      </w:r>
      <w:proofErr w:type="spellEnd"/>
      <w:r w:rsidRPr="00E90C11">
        <w:rPr>
          <w:rFonts w:eastAsia="Calibri"/>
          <w:spacing w:val="0"/>
          <w:sz w:val="22"/>
          <w:szCs w:val="24"/>
          <w:lang w:val="en-US"/>
        </w:rPr>
        <w:t xml:space="preserve"> dan </w:t>
      </w:r>
      <w:proofErr w:type="spellStart"/>
      <w:r w:rsidRPr="00E90C11">
        <w:rPr>
          <w:rFonts w:eastAsia="Calibri"/>
          <w:spacing w:val="0"/>
          <w:sz w:val="22"/>
          <w:szCs w:val="24"/>
          <w:lang w:val="en-US"/>
        </w:rPr>
        <w:t>argumentatif</w:t>
      </w:r>
      <w:proofErr w:type="spellEnd"/>
      <w:r w:rsidRPr="00E90C11">
        <w:rPr>
          <w:rFonts w:eastAsia="Calibri"/>
          <w:spacing w:val="0"/>
          <w:sz w:val="22"/>
          <w:szCs w:val="24"/>
          <w:lang w:val="en-US"/>
        </w:rPr>
        <w:t xml:space="preserve">. </w:t>
      </w:r>
      <w:proofErr w:type="spellStart"/>
      <w:r w:rsidRPr="00E90C11">
        <w:rPr>
          <w:rFonts w:eastAsia="Calibri"/>
          <w:spacing w:val="0"/>
          <w:sz w:val="22"/>
          <w:szCs w:val="24"/>
          <w:lang w:val="en-US"/>
        </w:rPr>
        <w:t>Penerapan</w:t>
      </w:r>
      <w:proofErr w:type="spellEnd"/>
      <w:r w:rsidRPr="00E90C11">
        <w:rPr>
          <w:rFonts w:eastAsia="Calibri"/>
          <w:spacing w:val="0"/>
          <w:sz w:val="22"/>
          <w:szCs w:val="24"/>
          <w:lang w:val="en-US"/>
        </w:rPr>
        <w:t xml:space="preserve"> </w:t>
      </w:r>
      <w:proofErr w:type="spellStart"/>
      <w:r w:rsidRPr="00E90C11">
        <w:rPr>
          <w:rFonts w:eastAsia="Calibri"/>
          <w:spacing w:val="0"/>
          <w:sz w:val="22"/>
          <w:szCs w:val="24"/>
          <w:lang w:val="en-US"/>
        </w:rPr>
        <w:t>pertanyaan</w:t>
      </w:r>
      <w:proofErr w:type="spellEnd"/>
      <w:r w:rsidRPr="00E90C11">
        <w:rPr>
          <w:rFonts w:eastAsia="Calibri"/>
          <w:spacing w:val="0"/>
          <w:sz w:val="22"/>
          <w:szCs w:val="24"/>
          <w:lang w:val="en-US"/>
        </w:rPr>
        <w:t xml:space="preserve"> </w:t>
      </w:r>
      <w:proofErr w:type="spellStart"/>
      <w:r w:rsidRPr="00E90C11">
        <w:rPr>
          <w:rFonts w:eastAsia="Calibri"/>
          <w:spacing w:val="0"/>
          <w:sz w:val="22"/>
          <w:szCs w:val="24"/>
          <w:lang w:val="en-US"/>
        </w:rPr>
        <w:t>terbuka</w:t>
      </w:r>
      <w:proofErr w:type="spellEnd"/>
      <w:r w:rsidRPr="00E90C11">
        <w:rPr>
          <w:rFonts w:eastAsia="Calibri"/>
          <w:spacing w:val="0"/>
          <w:sz w:val="22"/>
          <w:szCs w:val="24"/>
          <w:lang w:val="en-US"/>
        </w:rPr>
        <w:t xml:space="preserve"> dan </w:t>
      </w:r>
      <w:proofErr w:type="spellStart"/>
      <w:r w:rsidRPr="00E90C11">
        <w:rPr>
          <w:rFonts w:eastAsia="Calibri"/>
          <w:spacing w:val="0"/>
          <w:sz w:val="22"/>
          <w:szCs w:val="24"/>
          <w:lang w:val="en-US"/>
        </w:rPr>
        <w:t>pemantik</w:t>
      </w:r>
      <w:proofErr w:type="spellEnd"/>
      <w:r w:rsidRPr="00E90C11">
        <w:rPr>
          <w:rFonts w:eastAsia="Calibri"/>
          <w:spacing w:val="0"/>
          <w:sz w:val="22"/>
          <w:szCs w:val="24"/>
          <w:lang w:val="en-US"/>
        </w:rPr>
        <w:t xml:space="preserve"> </w:t>
      </w:r>
      <w:proofErr w:type="spellStart"/>
      <w:r w:rsidRPr="00E90C11">
        <w:rPr>
          <w:rFonts w:eastAsia="Calibri"/>
          <w:spacing w:val="0"/>
          <w:sz w:val="22"/>
          <w:szCs w:val="24"/>
          <w:lang w:val="en-US"/>
        </w:rPr>
        <w:t>kontekstual</w:t>
      </w:r>
      <w:proofErr w:type="spellEnd"/>
      <w:r w:rsidRPr="00E90C11">
        <w:rPr>
          <w:rFonts w:eastAsia="Calibri"/>
          <w:spacing w:val="0"/>
          <w:sz w:val="22"/>
          <w:szCs w:val="24"/>
          <w:lang w:val="en-US"/>
        </w:rPr>
        <w:t xml:space="preserve"> </w:t>
      </w:r>
      <w:proofErr w:type="spellStart"/>
      <w:r w:rsidRPr="00E90C11">
        <w:rPr>
          <w:rFonts w:eastAsia="Calibri"/>
          <w:spacing w:val="0"/>
          <w:sz w:val="22"/>
          <w:szCs w:val="24"/>
          <w:lang w:val="en-US"/>
        </w:rPr>
        <w:t>merupakan</w:t>
      </w:r>
      <w:proofErr w:type="spellEnd"/>
      <w:r w:rsidRPr="00E90C11">
        <w:rPr>
          <w:rFonts w:eastAsia="Calibri"/>
          <w:spacing w:val="0"/>
          <w:sz w:val="22"/>
          <w:szCs w:val="24"/>
          <w:lang w:val="en-US"/>
        </w:rPr>
        <w:t xml:space="preserve"> </w:t>
      </w:r>
      <w:proofErr w:type="spellStart"/>
      <w:r w:rsidRPr="00E90C11">
        <w:rPr>
          <w:rFonts w:eastAsia="Calibri"/>
          <w:spacing w:val="0"/>
          <w:sz w:val="22"/>
          <w:szCs w:val="24"/>
          <w:lang w:val="en-US"/>
        </w:rPr>
        <w:t>cara</w:t>
      </w:r>
      <w:proofErr w:type="spellEnd"/>
      <w:r w:rsidRPr="00E90C11">
        <w:rPr>
          <w:rFonts w:eastAsia="Calibri"/>
          <w:spacing w:val="0"/>
          <w:sz w:val="22"/>
          <w:szCs w:val="24"/>
          <w:lang w:val="en-US"/>
        </w:rPr>
        <w:t xml:space="preserve"> </w:t>
      </w:r>
      <w:proofErr w:type="spellStart"/>
      <w:r w:rsidRPr="00E90C11">
        <w:rPr>
          <w:rFonts w:eastAsia="Calibri"/>
          <w:spacing w:val="0"/>
          <w:sz w:val="22"/>
          <w:szCs w:val="24"/>
          <w:lang w:val="en-US"/>
        </w:rPr>
        <w:t>efektif</w:t>
      </w:r>
      <w:proofErr w:type="spellEnd"/>
      <w:r w:rsidRPr="00E90C11">
        <w:rPr>
          <w:rFonts w:eastAsia="Calibri"/>
          <w:spacing w:val="0"/>
          <w:sz w:val="22"/>
          <w:szCs w:val="24"/>
          <w:lang w:val="en-US"/>
        </w:rPr>
        <w:t xml:space="preserve"> </w:t>
      </w:r>
      <w:proofErr w:type="spellStart"/>
      <w:r w:rsidRPr="00E90C11">
        <w:rPr>
          <w:rFonts w:eastAsia="Calibri"/>
          <w:spacing w:val="0"/>
          <w:sz w:val="22"/>
          <w:szCs w:val="24"/>
          <w:lang w:val="en-US"/>
        </w:rPr>
        <w:t>untuk</w:t>
      </w:r>
      <w:proofErr w:type="spellEnd"/>
      <w:r w:rsidRPr="00E90C11">
        <w:rPr>
          <w:rFonts w:eastAsia="Calibri"/>
          <w:spacing w:val="0"/>
          <w:sz w:val="22"/>
          <w:szCs w:val="24"/>
          <w:lang w:val="en-US"/>
        </w:rPr>
        <w:t xml:space="preserve"> </w:t>
      </w:r>
      <w:proofErr w:type="spellStart"/>
      <w:r w:rsidRPr="00E90C11">
        <w:rPr>
          <w:rFonts w:eastAsia="Calibri"/>
          <w:spacing w:val="0"/>
          <w:sz w:val="22"/>
          <w:szCs w:val="24"/>
          <w:lang w:val="en-US"/>
        </w:rPr>
        <w:t>menumbuhkan</w:t>
      </w:r>
      <w:proofErr w:type="spellEnd"/>
      <w:r w:rsidRPr="00E90C11">
        <w:rPr>
          <w:rFonts w:eastAsia="Calibri"/>
          <w:spacing w:val="0"/>
          <w:sz w:val="22"/>
          <w:szCs w:val="24"/>
          <w:lang w:val="en-US"/>
        </w:rPr>
        <w:t xml:space="preserve"> </w:t>
      </w:r>
      <w:proofErr w:type="spellStart"/>
      <w:r w:rsidRPr="00E90C11">
        <w:rPr>
          <w:rFonts w:eastAsia="Calibri"/>
          <w:spacing w:val="0"/>
          <w:sz w:val="22"/>
          <w:szCs w:val="24"/>
          <w:lang w:val="en-US"/>
        </w:rPr>
        <w:t>nalar</w:t>
      </w:r>
      <w:proofErr w:type="spellEnd"/>
      <w:r w:rsidRPr="00E90C11">
        <w:rPr>
          <w:rFonts w:eastAsia="Calibri"/>
          <w:spacing w:val="0"/>
          <w:sz w:val="22"/>
          <w:szCs w:val="24"/>
          <w:lang w:val="en-US"/>
        </w:rPr>
        <w:t xml:space="preserve"> </w:t>
      </w:r>
      <w:proofErr w:type="spellStart"/>
      <w:r w:rsidRPr="00E90C11">
        <w:rPr>
          <w:rFonts w:eastAsia="Calibri"/>
          <w:spacing w:val="0"/>
          <w:sz w:val="22"/>
          <w:szCs w:val="24"/>
          <w:lang w:val="en-US"/>
        </w:rPr>
        <w:t>kritis</w:t>
      </w:r>
      <w:proofErr w:type="spellEnd"/>
      <w:r w:rsidRPr="00E90C11">
        <w:rPr>
          <w:rFonts w:eastAsia="Calibri"/>
          <w:spacing w:val="0"/>
          <w:sz w:val="22"/>
          <w:szCs w:val="24"/>
          <w:lang w:val="en-US"/>
        </w:rPr>
        <w:t xml:space="preserve"> </w:t>
      </w:r>
      <w:proofErr w:type="spellStart"/>
      <w:r w:rsidRPr="00E90C11">
        <w:rPr>
          <w:rFonts w:eastAsia="Calibri"/>
          <w:spacing w:val="0"/>
          <w:sz w:val="22"/>
          <w:szCs w:val="24"/>
          <w:lang w:val="en-US"/>
        </w:rPr>
        <w:t>sejak</w:t>
      </w:r>
      <w:proofErr w:type="spellEnd"/>
      <w:r w:rsidRPr="00E90C11">
        <w:rPr>
          <w:rFonts w:eastAsia="Calibri"/>
          <w:spacing w:val="0"/>
          <w:sz w:val="22"/>
          <w:szCs w:val="24"/>
          <w:lang w:val="en-US"/>
        </w:rPr>
        <w:t xml:space="preserve"> </w:t>
      </w:r>
      <w:proofErr w:type="spellStart"/>
      <w:r w:rsidRPr="00E90C11">
        <w:rPr>
          <w:rFonts w:eastAsia="Calibri"/>
          <w:spacing w:val="0"/>
          <w:sz w:val="22"/>
          <w:szCs w:val="24"/>
          <w:lang w:val="en-US"/>
        </w:rPr>
        <w:t>awal</w:t>
      </w:r>
      <w:proofErr w:type="spellEnd"/>
      <w:r w:rsidRPr="00E90C11">
        <w:rPr>
          <w:rFonts w:eastAsia="Calibri"/>
          <w:spacing w:val="0"/>
          <w:sz w:val="22"/>
          <w:szCs w:val="24"/>
          <w:lang w:val="en-US"/>
        </w:rPr>
        <w:t xml:space="preserve"> </w:t>
      </w:r>
      <w:proofErr w:type="spellStart"/>
      <w:r w:rsidRPr="00E90C11">
        <w:rPr>
          <w:rFonts w:eastAsia="Calibri"/>
          <w:spacing w:val="0"/>
          <w:sz w:val="22"/>
          <w:szCs w:val="24"/>
          <w:lang w:val="en-US"/>
        </w:rPr>
        <w:t>pembelajaran</w:t>
      </w:r>
      <w:proofErr w:type="spellEnd"/>
      <w:r w:rsidRPr="00E90C11">
        <w:rPr>
          <w:rFonts w:eastAsia="Calibri"/>
          <w:spacing w:val="0"/>
          <w:sz w:val="22"/>
          <w:szCs w:val="24"/>
          <w:lang w:val="en-US"/>
        </w:rPr>
        <w:t>.</w:t>
      </w:r>
    </w:p>
    <w:p w14:paraId="0C0821BB" w14:textId="0044D7C5" w:rsidR="00E90C11" w:rsidRPr="00E90C11" w:rsidRDefault="00E90C11" w:rsidP="00E90C11">
      <w:pPr>
        <w:pStyle w:val="08BodyArticle"/>
        <w:spacing w:line="360" w:lineRule="auto"/>
        <w:ind w:left="360" w:firstLine="360"/>
        <w:rPr>
          <w:rFonts w:eastAsia="Calibri"/>
          <w:spacing w:val="0"/>
          <w:sz w:val="22"/>
          <w:szCs w:val="24"/>
          <w:lang w:val="en-US"/>
        </w:rPr>
      </w:pPr>
      <w:proofErr w:type="spellStart"/>
      <w:r w:rsidRPr="00E90C11">
        <w:rPr>
          <w:rFonts w:eastAsia="Calibri"/>
          <w:spacing w:val="0"/>
          <w:sz w:val="22"/>
          <w:szCs w:val="24"/>
          <w:lang w:val="en-US"/>
        </w:rPr>
        <w:t>Diskusi</w:t>
      </w:r>
      <w:proofErr w:type="spellEnd"/>
      <w:r w:rsidRPr="00E90C11">
        <w:rPr>
          <w:rFonts w:eastAsia="Calibri"/>
          <w:spacing w:val="0"/>
          <w:sz w:val="22"/>
          <w:szCs w:val="24"/>
          <w:lang w:val="en-US"/>
        </w:rPr>
        <w:t xml:space="preserve"> </w:t>
      </w:r>
      <w:proofErr w:type="spellStart"/>
      <w:r w:rsidRPr="00E90C11">
        <w:rPr>
          <w:rFonts w:eastAsia="Calibri"/>
          <w:spacing w:val="0"/>
          <w:sz w:val="22"/>
          <w:szCs w:val="24"/>
          <w:lang w:val="en-US"/>
        </w:rPr>
        <w:t>kelompok</w:t>
      </w:r>
      <w:proofErr w:type="spellEnd"/>
      <w:r w:rsidRPr="00E90C11">
        <w:rPr>
          <w:rFonts w:eastAsia="Calibri"/>
          <w:spacing w:val="0"/>
          <w:sz w:val="22"/>
          <w:szCs w:val="24"/>
          <w:lang w:val="en-US"/>
        </w:rPr>
        <w:t xml:space="preserve"> dan </w:t>
      </w:r>
      <w:proofErr w:type="spellStart"/>
      <w:r w:rsidRPr="00E90C11">
        <w:rPr>
          <w:rFonts w:eastAsia="Calibri"/>
          <w:spacing w:val="0"/>
          <w:sz w:val="22"/>
          <w:szCs w:val="24"/>
          <w:lang w:val="en-US"/>
        </w:rPr>
        <w:t>studi</w:t>
      </w:r>
      <w:proofErr w:type="spellEnd"/>
      <w:r w:rsidRPr="00E90C11">
        <w:rPr>
          <w:rFonts w:eastAsia="Calibri"/>
          <w:spacing w:val="0"/>
          <w:sz w:val="22"/>
          <w:szCs w:val="24"/>
          <w:lang w:val="en-US"/>
        </w:rPr>
        <w:t xml:space="preserve"> </w:t>
      </w:r>
      <w:proofErr w:type="spellStart"/>
      <w:r w:rsidRPr="00E90C11">
        <w:rPr>
          <w:rFonts w:eastAsia="Calibri"/>
          <w:spacing w:val="0"/>
          <w:sz w:val="22"/>
          <w:szCs w:val="24"/>
          <w:lang w:val="en-US"/>
        </w:rPr>
        <w:t>kasus</w:t>
      </w:r>
      <w:proofErr w:type="spellEnd"/>
      <w:r w:rsidRPr="00E90C11">
        <w:rPr>
          <w:rFonts w:eastAsia="Calibri"/>
          <w:spacing w:val="0"/>
          <w:sz w:val="22"/>
          <w:szCs w:val="24"/>
          <w:lang w:val="en-US"/>
        </w:rPr>
        <w:t xml:space="preserve"> </w:t>
      </w:r>
      <w:proofErr w:type="spellStart"/>
      <w:r w:rsidRPr="00E90C11">
        <w:rPr>
          <w:rFonts w:eastAsia="Calibri"/>
          <w:spacing w:val="0"/>
          <w:sz w:val="22"/>
          <w:szCs w:val="24"/>
          <w:lang w:val="en-US"/>
        </w:rPr>
        <w:t>terbukti</w:t>
      </w:r>
      <w:proofErr w:type="spellEnd"/>
      <w:r w:rsidRPr="00E90C11">
        <w:rPr>
          <w:rFonts w:eastAsia="Calibri"/>
          <w:spacing w:val="0"/>
          <w:sz w:val="22"/>
          <w:szCs w:val="24"/>
          <w:lang w:val="en-US"/>
        </w:rPr>
        <w:t xml:space="preserve"> </w:t>
      </w:r>
      <w:proofErr w:type="spellStart"/>
      <w:r w:rsidRPr="00E90C11">
        <w:rPr>
          <w:rFonts w:eastAsia="Calibri"/>
          <w:spacing w:val="0"/>
          <w:sz w:val="22"/>
          <w:szCs w:val="24"/>
          <w:lang w:val="en-US"/>
        </w:rPr>
        <w:t>efektif</w:t>
      </w:r>
      <w:proofErr w:type="spellEnd"/>
      <w:r w:rsidRPr="00E90C11">
        <w:rPr>
          <w:rFonts w:eastAsia="Calibri"/>
          <w:spacing w:val="0"/>
          <w:sz w:val="22"/>
          <w:szCs w:val="24"/>
          <w:lang w:val="en-US"/>
        </w:rPr>
        <w:t xml:space="preserve"> </w:t>
      </w:r>
      <w:proofErr w:type="spellStart"/>
      <w:r w:rsidRPr="00E90C11">
        <w:rPr>
          <w:rFonts w:eastAsia="Calibri"/>
          <w:spacing w:val="0"/>
          <w:sz w:val="22"/>
          <w:szCs w:val="24"/>
          <w:lang w:val="en-US"/>
        </w:rPr>
        <w:t>dalam</w:t>
      </w:r>
      <w:proofErr w:type="spellEnd"/>
      <w:r w:rsidRPr="00E90C11">
        <w:rPr>
          <w:rFonts w:eastAsia="Calibri"/>
          <w:spacing w:val="0"/>
          <w:sz w:val="22"/>
          <w:szCs w:val="24"/>
          <w:lang w:val="en-US"/>
        </w:rPr>
        <w:t xml:space="preserve"> </w:t>
      </w:r>
      <w:proofErr w:type="spellStart"/>
      <w:r w:rsidRPr="00E90C11">
        <w:rPr>
          <w:rFonts w:eastAsia="Calibri"/>
          <w:spacing w:val="0"/>
          <w:sz w:val="22"/>
          <w:szCs w:val="24"/>
          <w:lang w:val="en-US"/>
        </w:rPr>
        <w:t>mendorong</w:t>
      </w:r>
      <w:proofErr w:type="spellEnd"/>
      <w:r w:rsidRPr="00E90C11">
        <w:rPr>
          <w:rFonts w:eastAsia="Calibri"/>
          <w:spacing w:val="0"/>
          <w:sz w:val="22"/>
          <w:szCs w:val="24"/>
          <w:lang w:val="en-US"/>
        </w:rPr>
        <w:t xml:space="preserve"> </w:t>
      </w:r>
      <w:proofErr w:type="spellStart"/>
      <w:r w:rsidRPr="00E90C11">
        <w:rPr>
          <w:rFonts w:eastAsia="Calibri"/>
          <w:spacing w:val="0"/>
          <w:sz w:val="22"/>
          <w:szCs w:val="24"/>
          <w:lang w:val="en-US"/>
        </w:rPr>
        <w:t>siswa</w:t>
      </w:r>
      <w:proofErr w:type="spellEnd"/>
      <w:r w:rsidRPr="00E90C11">
        <w:rPr>
          <w:rFonts w:eastAsia="Calibri"/>
          <w:spacing w:val="0"/>
          <w:sz w:val="22"/>
          <w:szCs w:val="24"/>
          <w:lang w:val="en-US"/>
        </w:rPr>
        <w:t xml:space="preserve"> </w:t>
      </w:r>
      <w:proofErr w:type="spellStart"/>
      <w:r w:rsidRPr="00E90C11">
        <w:rPr>
          <w:rFonts w:eastAsia="Calibri"/>
          <w:spacing w:val="0"/>
          <w:sz w:val="22"/>
          <w:szCs w:val="24"/>
          <w:lang w:val="en-US"/>
        </w:rPr>
        <w:t>berpikir</w:t>
      </w:r>
      <w:proofErr w:type="spellEnd"/>
      <w:r w:rsidRPr="00E90C11">
        <w:rPr>
          <w:rFonts w:eastAsia="Calibri"/>
          <w:spacing w:val="0"/>
          <w:sz w:val="22"/>
          <w:szCs w:val="24"/>
          <w:lang w:val="en-US"/>
        </w:rPr>
        <w:t xml:space="preserve"> </w:t>
      </w:r>
      <w:proofErr w:type="spellStart"/>
      <w:r w:rsidRPr="00E90C11">
        <w:rPr>
          <w:rFonts w:eastAsia="Calibri"/>
          <w:spacing w:val="0"/>
          <w:sz w:val="22"/>
          <w:szCs w:val="24"/>
          <w:lang w:val="en-US"/>
        </w:rPr>
        <w:t>secara</w:t>
      </w:r>
      <w:proofErr w:type="spellEnd"/>
      <w:r w:rsidRPr="00E90C11">
        <w:rPr>
          <w:rFonts w:eastAsia="Calibri"/>
          <w:spacing w:val="0"/>
          <w:sz w:val="22"/>
          <w:szCs w:val="24"/>
          <w:lang w:val="en-US"/>
        </w:rPr>
        <w:t xml:space="preserve"> </w:t>
      </w:r>
      <w:proofErr w:type="spellStart"/>
      <w:r w:rsidRPr="00E90C11">
        <w:rPr>
          <w:rFonts w:eastAsia="Calibri"/>
          <w:spacing w:val="0"/>
          <w:sz w:val="22"/>
          <w:szCs w:val="24"/>
          <w:lang w:val="en-US"/>
        </w:rPr>
        <w:t>analitis</w:t>
      </w:r>
      <w:proofErr w:type="spellEnd"/>
      <w:r w:rsidRPr="00E90C11">
        <w:rPr>
          <w:rFonts w:eastAsia="Calibri"/>
          <w:spacing w:val="0"/>
          <w:sz w:val="22"/>
          <w:szCs w:val="24"/>
          <w:lang w:val="en-US"/>
        </w:rPr>
        <w:t xml:space="preserve"> dan </w:t>
      </w:r>
      <w:proofErr w:type="spellStart"/>
      <w:r w:rsidRPr="00E90C11">
        <w:rPr>
          <w:rFonts w:eastAsia="Calibri"/>
          <w:spacing w:val="0"/>
          <w:sz w:val="22"/>
          <w:szCs w:val="24"/>
          <w:lang w:val="en-US"/>
        </w:rPr>
        <w:t>menyampaikan</w:t>
      </w:r>
      <w:proofErr w:type="spellEnd"/>
      <w:r w:rsidRPr="00E90C11">
        <w:rPr>
          <w:rFonts w:eastAsia="Calibri"/>
          <w:spacing w:val="0"/>
          <w:sz w:val="22"/>
          <w:szCs w:val="24"/>
          <w:lang w:val="en-US"/>
        </w:rPr>
        <w:t xml:space="preserve"> </w:t>
      </w:r>
      <w:proofErr w:type="spellStart"/>
      <w:r w:rsidRPr="00E90C11">
        <w:rPr>
          <w:rFonts w:eastAsia="Calibri"/>
          <w:spacing w:val="0"/>
          <w:sz w:val="22"/>
          <w:szCs w:val="24"/>
          <w:lang w:val="en-US"/>
        </w:rPr>
        <w:t>pendapatnya</w:t>
      </w:r>
      <w:proofErr w:type="spellEnd"/>
      <w:r w:rsidRPr="00E90C11">
        <w:rPr>
          <w:rFonts w:eastAsia="Calibri"/>
          <w:spacing w:val="0"/>
          <w:sz w:val="22"/>
          <w:szCs w:val="24"/>
          <w:lang w:val="en-US"/>
        </w:rPr>
        <w:t xml:space="preserve">. </w:t>
      </w:r>
      <w:proofErr w:type="spellStart"/>
      <w:r w:rsidRPr="00E90C11">
        <w:rPr>
          <w:rFonts w:eastAsia="Calibri"/>
          <w:spacing w:val="0"/>
          <w:sz w:val="22"/>
          <w:szCs w:val="24"/>
          <w:lang w:val="en-US"/>
        </w:rPr>
        <w:t>Pendekatan</w:t>
      </w:r>
      <w:proofErr w:type="spellEnd"/>
      <w:r w:rsidRPr="00E90C11">
        <w:rPr>
          <w:rFonts w:eastAsia="Calibri"/>
          <w:spacing w:val="0"/>
          <w:sz w:val="22"/>
          <w:szCs w:val="24"/>
          <w:lang w:val="en-US"/>
        </w:rPr>
        <w:t xml:space="preserve"> </w:t>
      </w:r>
      <w:proofErr w:type="spellStart"/>
      <w:r w:rsidRPr="00E90C11">
        <w:rPr>
          <w:rFonts w:eastAsia="Calibri"/>
          <w:spacing w:val="0"/>
          <w:sz w:val="22"/>
          <w:szCs w:val="24"/>
          <w:lang w:val="en-US"/>
        </w:rPr>
        <w:t>ini</w:t>
      </w:r>
      <w:proofErr w:type="spellEnd"/>
      <w:r w:rsidRPr="00E90C11">
        <w:rPr>
          <w:rFonts w:eastAsia="Calibri"/>
          <w:spacing w:val="0"/>
          <w:sz w:val="22"/>
          <w:szCs w:val="24"/>
          <w:lang w:val="en-US"/>
        </w:rPr>
        <w:t xml:space="preserve"> </w:t>
      </w:r>
      <w:proofErr w:type="spellStart"/>
      <w:r w:rsidRPr="00E90C11">
        <w:rPr>
          <w:rFonts w:eastAsia="Calibri"/>
          <w:spacing w:val="0"/>
          <w:sz w:val="22"/>
          <w:szCs w:val="24"/>
          <w:lang w:val="en-US"/>
        </w:rPr>
        <w:t>sejalan</w:t>
      </w:r>
      <w:proofErr w:type="spellEnd"/>
      <w:r w:rsidRPr="00E90C11">
        <w:rPr>
          <w:rFonts w:eastAsia="Calibri"/>
          <w:spacing w:val="0"/>
          <w:sz w:val="22"/>
          <w:szCs w:val="24"/>
          <w:lang w:val="en-US"/>
        </w:rPr>
        <w:t xml:space="preserve"> </w:t>
      </w:r>
      <w:proofErr w:type="spellStart"/>
      <w:r w:rsidRPr="00E90C11">
        <w:rPr>
          <w:rFonts w:eastAsia="Calibri"/>
          <w:spacing w:val="0"/>
          <w:sz w:val="22"/>
          <w:szCs w:val="24"/>
          <w:lang w:val="en-US"/>
        </w:rPr>
        <w:t>dengan</w:t>
      </w:r>
      <w:proofErr w:type="spellEnd"/>
      <w:r w:rsidRPr="00E90C11">
        <w:rPr>
          <w:rFonts w:eastAsia="Calibri"/>
          <w:spacing w:val="0"/>
          <w:sz w:val="22"/>
          <w:szCs w:val="24"/>
          <w:lang w:val="en-US"/>
        </w:rPr>
        <w:t xml:space="preserve"> </w:t>
      </w:r>
      <w:proofErr w:type="spellStart"/>
      <w:r w:rsidRPr="00E90C11">
        <w:rPr>
          <w:rFonts w:eastAsia="Calibri"/>
          <w:spacing w:val="0"/>
          <w:sz w:val="22"/>
          <w:szCs w:val="24"/>
          <w:lang w:val="en-US"/>
        </w:rPr>
        <w:t>prinsip</w:t>
      </w:r>
      <w:proofErr w:type="spellEnd"/>
      <w:r w:rsidRPr="00E90C11">
        <w:rPr>
          <w:rFonts w:eastAsia="Calibri"/>
          <w:spacing w:val="0"/>
          <w:sz w:val="22"/>
          <w:szCs w:val="24"/>
          <w:lang w:val="en-US"/>
        </w:rPr>
        <w:t xml:space="preserve"> </w:t>
      </w:r>
      <w:proofErr w:type="spellStart"/>
      <w:r w:rsidRPr="00E90C11">
        <w:rPr>
          <w:rFonts w:eastAsia="Calibri"/>
          <w:spacing w:val="0"/>
          <w:sz w:val="22"/>
          <w:szCs w:val="24"/>
          <w:lang w:val="en-US"/>
        </w:rPr>
        <w:t>konstruktivisme</w:t>
      </w:r>
      <w:proofErr w:type="spellEnd"/>
      <w:r w:rsidRPr="00E90C11">
        <w:rPr>
          <w:rFonts w:eastAsia="Calibri"/>
          <w:spacing w:val="0"/>
          <w:sz w:val="22"/>
          <w:szCs w:val="24"/>
          <w:lang w:val="en-US"/>
        </w:rPr>
        <w:t xml:space="preserve"> yang </w:t>
      </w:r>
      <w:proofErr w:type="spellStart"/>
      <w:r w:rsidRPr="00E90C11">
        <w:rPr>
          <w:rFonts w:eastAsia="Calibri"/>
          <w:spacing w:val="0"/>
          <w:sz w:val="22"/>
          <w:szCs w:val="24"/>
          <w:lang w:val="en-US"/>
        </w:rPr>
        <w:t>menekankan</w:t>
      </w:r>
      <w:proofErr w:type="spellEnd"/>
      <w:r w:rsidRPr="00E90C11">
        <w:rPr>
          <w:rFonts w:eastAsia="Calibri"/>
          <w:spacing w:val="0"/>
          <w:sz w:val="22"/>
          <w:szCs w:val="24"/>
          <w:lang w:val="en-US"/>
        </w:rPr>
        <w:t xml:space="preserve"> pada </w:t>
      </w:r>
      <w:proofErr w:type="spellStart"/>
      <w:r w:rsidRPr="00E90C11">
        <w:rPr>
          <w:rFonts w:eastAsia="Calibri"/>
          <w:spacing w:val="0"/>
          <w:sz w:val="22"/>
          <w:szCs w:val="24"/>
          <w:lang w:val="en-US"/>
        </w:rPr>
        <w:t>pembentukan</w:t>
      </w:r>
      <w:proofErr w:type="spellEnd"/>
      <w:r w:rsidRPr="00E90C11">
        <w:rPr>
          <w:rFonts w:eastAsia="Calibri"/>
          <w:spacing w:val="0"/>
          <w:sz w:val="22"/>
          <w:szCs w:val="24"/>
          <w:lang w:val="en-US"/>
        </w:rPr>
        <w:t xml:space="preserve"> </w:t>
      </w:r>
      <w:proofErr w:type="spellStart"/>
      <w:r w:rsidRPr="00E90C11">
        <w:rPr>
          <w:rFonts w:eastAsia="Calibri"/>
          <w:spacing w:val="0"/>
          <w:sz w:val="22"/>
          <w:szCs w:val="24"/>
          <w:lang w:val="en-US"/>
        </w:rPr>
        <w:t>pengetahuan</w:t>
      </w:r>
      <w:proofErr w:type="spellEnd"/>
      <w:r w:rsidRPr="00E90C11">
        <w:rPr>
          <w:rFonts w:eastAsia="Calibri"/>
          <w:spacing w:val="0"/>
          <w:sz w:val="22"/>
          <w:szCs w:val="24"/>
          <w:lang w:val="en-US"/>
        </w:rPr>
        <w:t xml:space="preserve"> </w:t>
      </w:r>
      <w:proofErr w:type="spellStart"/>
      <w:r w:rsidRPr="00E90C11">
        <w:rPr>
          <w:rFonts w:eastAsia="Calibri"/>
          <w:spacing w:val="0"/>
          <w:sz w:val="22"/>
          <w:szCs w:val="24"/>
          <w:lang w:val="en-US"/>
        </w:rPr>
        <w:t>melalui</w:t>
      </w:r>
      <w:proofErr w:type="spellEnd"/>
      <w:r w:rsidRPr="00E90C11">
        <w:rPr>
          <w:rFonts w:eastAsia="Calibri"/>
          <w:spacing w:val="0"/>
          <w:sz w:val="22"/>
          <w:szCs w:val="24"/>
          <w:lang w:val="en-US"/>
        </w:rPr>
        <w:t xml:space="preserve"> </w:t>
      </w:r>
      <w:proofErr w:type="spellStart"/>
      <w:r w:rsidRPr="00E90C11">
        <w:rPr>
          <w:rFonts w:eastAsia="Calibri"/>
          <w:spacing w:val="0"/>
          <w:sz w:val="22"/>
          <w:szCs w:val="24"/>
          <w:lang w:val="en-US"/>
        </w:rPr>
        <w:t>interaksi</w:t>
      </w:r>
      <w:proofErr w:type="spellEnd"/>
      <w:r w:rsidRPr="00E90C11">
        <w:rPr>
          <w:rFonts w:eastAsia="Calibri"/>
          <w:spacing w:val="0"/>
          <w:sz w:val="22"/>
          <w:szCs w:val="24"/>
          <w:lang w:val="en-US"/>
        </w:rPr>
        <w:t xml:space="preserve"> </w:t>
      </w:r>
      <w:proofErr w:type="spellStart"/>
      <w:r w:rsidRPr="00E90C11">
        <w:rPr>
          <w:rFonts w:eastAsia="Calibri"/>
          <w:spacing w:val="0"/>
          <w:sz w:val="22"/>
          <w:szCs w:val="24"/>
          <w:lang w:val="en-US"/>
        </w:rPr>
        <w:t>sosial</w:t>
      </w:r>
      <w:proofErr w:type="spellEnd"/>
      <w:r w:rsidRPr="00E90C11">
        <w:rPr>
          <w:rFonts w:eastAsia="Calibri"/>
          <w:spacing w:val="0"/>
          <w:sz w:val="22"/>
          <w:szCs w:val="24"/>
          <w:lang w:val="en-US"/>
        </w:rPr>
        <w:t>.</w:t>
      </w:r>
    </w:p>
    <w:p w14:paraId="15FA2D5F" w14:textId="54EF6D66" w:rsidR="00E90C11" w:rsidRPr="00E90C11" w:rsidRDefault="00E90C11" w:rsidP="00E90C11">
      <w:pPr>
        <w:pStyle w:val="08BodyArticle"/>
        <w:spacing w:line="360" w:lineRule="auto"/>
        <w:ind w:left="360" w:firstLine="360"/>
        <w:rPr>
          <w:rFonts w:eastAsia="Calibri"/>
          <w:spacing w:val="0"/>
          <w:sz w:val="22"/>
          <w:szCs w:val="24"/>
          <w:lang w:val="en-US"/>
        </w:rPr>
      </w:pPr>
      <w:proofErr w:type="spellStart"/>
      <w:r w:rsidRPr="00E90C11">
        <w:rPr>
          <w:rFonts w:eastAsia="Calibri"/>
          <w:spacing w:val="0"/>
          <w:sz w:val="22"/>
          <w:szCs w:val="24"/>
          <w:lang w:val="en-US"/>
        </w:rPr>
        <w:t>Refleksi</w:t>
      </w:r>
      <w:proofErr w:type="spellEnd"/>
      <w:r w:rsidRPr="00E90C11">
        <w:rPr>
          <w:rFonts w:eastAsia="Calibri"/>
          <w:spacing w:val="0"/>
          <w:sz w:val="22"/>
          <w:szCs w:val="24"/>
          <w:lang w:val="en-US"/>
        </w:rPr>
        <w:t xml:space="preserve"> </w:t>
      </w:r>
      <w:proofErr w:type="spellStart"/>
      <w:r w:rsidRPr="00E90C11">
        <w:rPr>
          <w:rFonts w:eastAsia="Calibri"/>
          <w:spacing w:val="0"/>
          <w:sz w:val="22"/>
          <w:szCs w:val="24"/>
          <w:lang w:val="en-US"/>
        </w:rPr>
        <w:t>nilai</w:t>
      </w:r>
      <w:proofErr w:type="spellEnd"/>
      <w:r w:rsidRPr="00E90C11">
        <w:rPr>
          <w:rFonts w:eastAsia="Calibri"/>
          <w:spacing w:val="0"/>
          <w:sz w:val="22"/>
          <w:szCs w:val="24"/>
          <w:lang w:val="en-US"/>
        </w:rPr>
        <w:t xml:space="preserve"> yang </w:t>
      </w:r>
      <w:proofErr w:type="spellStart"/>
      <w:r w:rsidRPr="00E90C11">
        <w:rPr>
          <w:rFonts w:eastAsia="Calibri"/>
          <w:spacing w:val="0"/>
          <w:sz w:val="22"/>
          <w:szCs w:val="24"/>
          <w:lang w:val="en-US"/>
        </w:rPr>
        <w:t>dilakukan</w:t>
      </w:r>
      <w:proofErr w:type="spellEnd"/>
      <w:r w:rsidRPr="00E90C11">
        <w:rPr>
          <w:rFonts w:eastAsia="Calibri"/>
          <w:spacing w:val="0"/>
          <w:sz w:val="22"/>
          <w:szCs w:val="24"/>
          <w:lang w:val="en-US"/>
        </w:rPr>
        <w:t xml:space="preserve"> di </w:t>
      </w:r>
      <w:proofErr w:type="spellStart"/>
      <w:r w:rsidRPr="00E90C11">
        <w:rPr>
          <w:rFonts w:eastAsia="Calibri"/>
          <w:spacing w:val="0"/>
          <w:sz w:val="22"/>
          <w:szCs w:val="24"/>
          <w:lang w:val="en-US"/>
        </w:rPr>
        <w:t>akhir</w:t>
      </w:r>
      <w:proofErr w:type="spellEnd"/>
      <w:r w:rsidRPr="00E90C11">
        <w:rPr>
          <w:rFonts w:eastAsia="Calibri"/>
          <w:spacing w:val="0"/>
          <w:sz w:val="22"/>
          <w:szCs w:val="24"/>
          <w:lang w:val="en-US"/>
        </w:rPr>
        <w:t xml:space="preserve"> </w:t>
      </w:r>
      <w:proofErr w:type="spellStart"/>
      <w:r w:rsidRPr="00E90C11">
        <w:rPr>
          <w:rFonts w:eastAsia="Calibri"/>
          <w:spacing w:val="0"/>
          <w:sz w:val="22"/>
          <w:szCs w:val="24"/>
          <w:lang w:val="en-US"/>
        </w:rPr>
        <w:t>pembelajaran</w:t>
      </w:r>
      <w:proofErr w:type="spellEnd"/>
      <w:r w:rsidRPr="00E90C11">
        <w:rPr>
          <w:rFonts w:eastAsia="Calibri"/>
          <w:spacing w:val="0"/>
          <w:sz w:val="22"/>
          <w:szCs w:val="24"/>
          <w:lang w:val="en-US"/>
        </w:rPr>
        <w:t xml:space="preserve"> </w:t>
      </w:r>
      <w:proofErr w:type="spellStart"/>
      <w:r w:rsidRPr="00E90C11">
        <w:rPr>
          <w:rFonts w:eastAsia="Calibri"/>
          <w:spacing w:val="0"/>
          <w:sz w:val="22"/>
          <w:szCs w:val="24"/>
          <w:lang w:val="en-US"/>
        </w:rPr>
        <w:t>memperkuat</w:t>
      </w:r>
      <w:proofErr w:type="spellEnd"/>
      <w:r w:rsidRPr="00E90C11">
        <w:rPr>
          <w:rFonts w:eastAsia="Calibri"/>
          <w:spacing w:val="0"/>
          <w:sz w:val="22"/>
          <w:szCs w:val="24"/>
          <w:lang w:val="en-US"/>
        </w:rPr>
        <w:t xml:space="preserve"> </w:t>
      </w:r>
      <w:proofErr w:type="spellStart"/>
      <w:r w:rsidRPr="00E90C11">
        <w:rPr>
          <w:rFonts w:eastAsia="Calibri"/>
          <w:spacing w:val="0"/>
          <w:sz w:val="22"/>
          <w:szCs w:val="24"/>
          <w:lang w:val="en-US"/>
        </w:rPr>
        <w:t>dimensi</w:t>
      </w:r>
      <w:proofErr w:type="spellEnd"/>
      <w:r w:rsidRPr="00E90C11">
        <w:rPr>
          <w:rFonts w:eastAsia="Calibri"/>
          <w:spacing w:val="0"/>
          <w:sz w:val="22"/>
          <w:szCs w:val="24"/>
          <w:lang w:val="en-US"/>
        </w:rPr>
        <w:t xml:space="preserve"> spiritual dan </w:t>
      </w:r>
      <w:proofErr w:type="spellStart"/>
      <w:r w:rsidRPr="00E90C11">
        <w:rPr>
          <w:rFonts w:eastAsia="Calibri"/>
          <w:spacing w:val="0"/>
          <w:sz w:val="22"/>
          <w:szCs w:val="24"/>
          <w:lang w:val="en-US"/>
        </w:rPr>
        <w:t>emosional</w:t>
      </w:r>
      <w:proofErr w:type="spellEnd"/>
      <w:r w:rsidRPr="00E90C11">
        <w:rPr>
          <w:rFonts w:eastAsia="Calibri"/>
          <w:spacing w:val="0"/>
          <w:sz w:val="22"/>
          <w:szCs w:val="24"/>
          <w:lang w:val="en-US"/>
        </w:rPr>
        <w:t xml:space="preserve"> </w:t>
      </w:r>
      <w:proofErr w:type="spellStart"/>
      <w:r w:rsidRPr="00E90C11">
        <w:rPr>
          <w:rFonts w:eastAsia="Calibri"/>
          <w:spacing w:val="0"/>
          <w:sz w:val="22"/>
          <w:szCs w:val="24"/>
          <w:lang w:val="en-US"/>
        </w:rPr>
        <w:t>dari</w:t>
      </w:r>
      <w:proofErr w:type="spellEnd"/>
      <w:r w:rsidRPr="00E90C11">
        <w:rPr>
          <w:rFonts w:eastAsia="Calibri"/>
          <w:spacing w:val="0"/>
          <w:sz w:val="22"/>
          <w:szCs w:val="24"/>
          <w:lang w:val="en-US"/>
        </w:rPr>
        <w:t xml:space="preserve"> </w:t>
      </w:r>
      <w:proofErr w:type="spellStart"/>
      <w:r w:rsidRPr="00E90C11">
        <w:rPr>
          <w:rFonts w:eastAsia="Calibri"/>
          <w:spacing w:val="0"/>
          <w:sz w:val="22"/>
          <w:szCs w:val="24"/>
          <w:lang w:val="en-US"/>
        </w:rPr>
        <w:t>berpikir</w:t>
      </w:r>
      <w:proofErr w:type="spellEnd"/>
      <w:r w:rsidRPr="00E90C11">
        <w:rPr>
          <w:rFonts w:eastAsia="Calibri"/>
          <w:spacing w:val="0"/>
          <w:sz w:val="22"/>
          <w:szCs w:val="24"/>
          <w:lang w:val="en-US"/>
        </w:rPr>
        <w:t xml:space="preserve"> </w:t>
      </w:r>
      <w:proofErr w:type="spellStart"/>
      <w:r w:rsidRPr="00E90C11">
        <w:rPr>
          <w:rFonts w:eastAsia="Calibri"/>
          <w:spacing w:val="0"/>
          <w:sz w:val="22"/>
          <w:szCs w:val="24"/>
          <w:lang w:val="en-US"/>
        </w:rPr>
        <w:t>kritis</w:t>
      </w:r>
      <w:proofErr w:type="spellEnd"/>
      <w:r w:rsidRPr="00E90C11">
        <w:rPr>
          <w:rFonts w:eastAsia="Calibri"/>
          <w:spacing w:val="0"/>
          <w:sz w:val="22"/>
          <w:szCs w:val="24"/>
          <w:lang w:val="en-US"/>
        </w:rPr>
        <w:t xml:space="preserve">. </w:t>
      </w:r>
      <w:proofErr w:type="spellStart"/>
      <w:r w:rsidRPr="00E90C11">
        <w:rPr>
          <w:rFonts w:eastAsia="Calibri"/>
          <w:spacing w:val="0"/>
          <w:sz w:val="22"/>
          <w:szCs w:val="24"/>
          <w:lang w:val="en-US"/>
        </w:rPr>
        <w:t>Siswa</w:t>
      </w:r>
      <w:proofErr w:type="spellEnd"/>
      <w:r w:rsidRPr="00E90C11">
        <w:rPr>
          <w:rFonts w:eastAsia="Calibri"/>
          <w:spacing w:val="0"/>
          <w:sz w:val="22"/>
          <w:szCs w:val="24"/>
          <w:lang w:val="en-US"/>
        </w:rPr>
        <w:t xml:space="preserve"> </w:t>
      </w:r>
      <w:proofErr w:type="spellStart"/>
      <w:r w:rsidRPr="00E90C11">
        <w:rPr>
          <w:rFonts w:eastAsia="Calibri"/>
          <w:spacing w:val="0"/>
          <w:sz w:val="22"/>
          <w:szCs w:val="24"/>
          <w:lang w:val="en-US"/>
        </w:rPr>
        <w:t>tidak</w:t>
      </w:r>
      <w:proofErr w:type="spellEnd"/>
      <w:r w:rsidRPr="00E90C11">
        <w:rPr>
          <w:rFonts w:eastAsia="Calibri"/>
          <w:spacing w:val="0"/>
          <w:sz w:val="22"/>
          <w:szCs w:val="24"/>
          <w:lang w:val="en-US"/>
        </w:rPr>
        <w:t xml:space="preserve"> </w:t>
      </w:r>
      <w:proofErr w:type="spellStart"/>
      <w:r w:rsidRPr="00E90C11">
        <w:rPr>
          <w:rFonts w:eastAsia="Calibri"/>
          <w:spacing w:val="0"/>
          <w:sz w:val="22"/>
          <w:szCs w:val="24"/>
          <w:lang w:val="en-US"/>
        </w:rPr>
        <w:t>hanya</w:t>
      </w:r>
      <w:proofErr w:type="spellEnd"/>
      <w:r w:rsidRPr="00E90C11">
        <w:rPr>
          <w:rFonts w:eastAsia="Calibri"/>
          <w:spacing w:val="0"/>
          <w:sz w:val="22"/>
          <w:szCs w:val="24"/>
          <w:lang w:val="en-US"/>
        </w:rPr>
        <w:t xml:space="preserve"> </w:t>
      </w:r>
      <w:proofErr w:type="spellStart"/>
      <w:r w:rsidRPr="00E90C11">
        <w:rPr>
          <w:rFonts w:eastAsia="Calibri"/>
          <w:spacing w:val="0"/>
          <w:sz w:val="22"/>
          <w:szCs w:val="24"/>
          <w:lang w:val="en-US"/>
        </w:rPr>
        <w:t>berpikir</w:t>
      </w:r>
      <w:proofErr w:type="spellEnd"/>
      <w:r w:rsidRPr="00E90C11">
        <w:rPr>
          <w:rFonts w:eastAsia="Calibri"/>
          <w:spacing w:val="0"/>
          <w:sz w:val="22"/>
          <w:szCs w:val="24"/>
          <w:lang w:val="en-US"/>
        </w:rPr>
        <w:t xml:space="preserve"> </w:t>
      </w:r>
      <w:proofErr w:type="spellStart"/>
      <w:r w:rsidRPr="00E90C11">
        <w:rPr>
          <w:rFonts w:eastAsia="Calibri"/>
          <w:spacing w:val="0"/>
          <w:sz w:val="22"/>
          <w:szCs w:val="24"/>
          <w:lang w:val="en-US"/>
        </w:rPr>
        <w:t>secara</w:t>
      </w:r>
      <w:proofErr w:type="spellEnd"/>
      <w:r w:rsidRPr="00E90C11">
        <w:rPr>
          <w:rFonts w:eastAsia="Calibri"/>
          <w:spacing w:val="0"/>
          <w:sz w:val="22"/>
          <w:szCs w:val="24"/>
          <w:lang w:val="en-US"/>
        </w:rPr>
        <w:t xml:space="preserve"> </w:t>
      </w:r>
      <w:proofErr w:type="spellStart"/>
      <w:r w:rsidRPr="00E90C11">
        <w:rPr>
          <w:rFonts w:eastAsia="Calibri"/>
          <w:spacing w:val="0"/>
          <w:sz w:val="22"/>
          <w:szCs w:val="24"/>
          <w:lang w:val="en-US"/>
        </w:rPr>
        <w:t>logis</w:t>
      </w:r>
      <w:proofErr w:type="spellEnd"/>
      <w:r w:rsidRPr="00E90C11">
        <w:rPr>
          <w:rFonts w:eastAsia="Calibri"/>
          <w:spacing w:val="0"/>
          <w:sz w:val="22"/>
          <w:szCs w:val="24"/>
          <w:lang w:val="en-US"/>
        </w:rPr>
        <w:t xml:space="preserve">, </w:t>
      </w:r>
      <w:proofErr w:type="spellStart"/>
      <w:r w:rsidRPr="00E90C11">
        <w:rPr>
          <w:rFonts w:eastAsia="Calibri"/>
          <w:spacing w:val="0"/>
          <w:sz w:val="22"/>
          <w:szCs w:val="24"/>
          <w:lang w:val="en-US"/>
        </w:rPr>
        <w:t>tetapi</w:t>
      </w:r>
      <w:proofErr w:type="spellEnd"/>
      <w:r w:rsidRPr="00E90C11">
        <w:rPr>
          <w:rFonts w:eastAsia="Calibri"/>
          <w:spacing w:val="0"/>
          <w:sz w:val="22"/>
          <w:szCs w:val="24"/>
          <w:lang w:val="en-US"/>
        </w:rPr>
        <w:t xml:space="preserve"> juga </w:t>
      </w:r>
      <w:proofErr w:type="spellStart"/>
      <w:r w:rsidRPr="00E90C11">
        <w:rPr>
          <w:rFonts w:eastAsia="Calibri"/>
          <w:spacing w:val="0"/>
          <w:sz w:val="22"/>
          <w:szCs w:val="24"/>
          <w:lang w:val="en-US"/>
        </w:rPr>
        <w:t>mempertimbangkan</w:t>
      </w:r>
      <w:proofErr w:type="spellEnd"/>
      <w:r w:rsidRPr="00E90C11">
        <w:rPr>
          <w:rFonts w:eastAsia="Calibri"/>
          <w:spacing w:val="0"/>
          <w:sz w:val="22"/>
          <w:szCs w:val="24"/>
          <w:lang w:val="en-US"/>
        </w:rPr>
        <w:t xml:space="preserve"> </w:t>
      </w:r>
      <w:proofErr w:type="spellStart"/>
      <w:r w:rsidRPr="00E90C11">
        <w:rPr>
          <w:rFonts w:eastAsia="Calibri"/>
          <w:spacing w:val="0"/>
          <w:sz w:val="22"/>
          <w:szCs w:val="24"/>
          <w:lang w:val="en-US"/>
        </w:rPr>
        <w:t>aspek</w:t>
      </w:r>
      <w:proofErr w:type="spellEnd"/>
      <w:r w:rsidRPr="00E90C11">
        <w:rPr>
          <w:rFonts w:eastAsia="Calibri"/>
          <w:spacing w:val="0"/>
          <w:sz w:val="22"/>
          <w:szCs w:val="24"/>
          <w:lang w:val="en-US"/>
        </w:rPr>
        <w:t xml:space="preserve"> moral </w:t>
      </w:r>
      <w:proofErr w:type="spellStart"/>
      <w:r w:rsidRPr="00E90C11">
        <w:rPr>
          <w:rFonts w:eastAsia="Calibri"/>
          <w:spacing w:val="0"/>
          <w:sz w:val="22"/>
          <w:szCs w:val="24"/>
          <w:lang w:val="en-US"/>
        </w:rPr>
        <w:t>dalam</w:t>
      </w:r>
      <w:proofErr w:type="spellEnd"/>
      <w:r w:rsidRPr="00E90C11">
        <w:rPr>
          <w:rFonts w:eastAsia="Calibri"/>
          <w:spacing w:val="0"/>
          <w:sz w:val="22"/>
          <w:szCs w:val="24"/>
          <w:lang w:val="en-US"/>
        </w:rPr>
        <w:t xml:space="preserve"> </w:t>
      </w:r>
      <w:proofErr w:type="spellStart"/>
      <w:r w:rsidRPr="00E90C11">
        <w:rPr>
          <w:rFonts w:eastAsia="Calibri"/>
          <w:spacing w:val="0"/>
          <w:sz w:val="22"/>
          <w:szCs w:val="24"/>
          <w:lang w:val="en-US"/>
        </w:rPr>
        <w:t>menyikapi</w:t>
      </w:r>
      <w:proofErr w:type="spellEnd"/>
      <w:r w:rsidRPr="00E90C11">
        <w:rPr>
          <w:rFonts w:eastAsia="Calibri"/>
          <w:spacing w:val="0"/>
          <w:sz w:val="22"/>
          <w:szCs w:val="24"/>
          <w:lang w:val="en-US"/>
        </w:rPr>
        <w:t xml:space="preserve"> </w:t>
      </w:r>
      <w:proofErr w:type="spellStart"/>
      <w:r w:rsidRPr="00E90C11">
        <w:rPr>
          <w:rFonts w:eastAsia="Calibri"/>
          <w:spacing w:val="0"/>
          <w:sz w:val="22"/>
          <w:szCs w:val="24"/>
          <w:lang w:val="en-US"/>
        </w:rPr>
        <w:t>isu</w:t>
      </w:r>
      <w:proofErr w:type="spellEnd"/>
      <w:r w:rsidRPr="00E90C11">
        <w:rPr>
          <w:rFonts w:eastAsia="Calibri"/>
          <w:spacing w:val="0"/>
          <w:sz w:val="22"/>
          <w:szCs w:val="24"/>
          <w:lang w:val="en-US"/>
        </w:rPr>
        <w:t>.</w:t>
      </w:r>
    </w:p>
    <w:p w14:paraId="39AB53A1" w14:textId="22E30685" w:rsidR="00E90C11" w:rsidRPr="00E90C11" w:rsidRDefault="00E90C11" w:rsidP="00E90C11">
      <w:pPr>
        <w:pStyle w:val="08BodyArticle"/>
        <w:spacing w:line="360" w:lineRule="auto"/>
        <w:ind w:left="360" w:firstLine="360"/>
        <w:rPr>
          <w:rFonts w:eastAsia="Calibri"/>
          <w:spacing w:val="0"/>
          <w:sz w:val="22"/>
          <w:szCs w:val="24"/>
          <w:lang w:val="en-US"/>
        </w:rPr>
      </w:pPr>
      <w:proofErr w:type="spellStart"/>
      <w:r w:rsidRPr="00E90C11">
        <w:rPr>
          <w:rFonts w:eastAsia="Calibri"/>
          <w:spacing w:val="0"/>
          <w:sz w:val="22"/>
          <w:szCs w:val="24"/>
          <w:lang w:val="en-US"/>
        </w:rPr>
        <w:t>Meskipun</w:t>
      </w:r>
      <w:proofErr w:type="spellEnd"/>
      <w:r w:rsidRPr="00E90C11">
        <w:rPr>
          <w:rFonts w:eastAsia="Calibri"/>
          <w:spacing w:val="0"/>
          <w:sz w:val="22"/>
          <w:szCs w:val="24"/>
          <w:lang w:val="en-US"/>
        </w:rPr>
        <w:t xml:space="preserve"> </w:t>
      </w:r>
      <w:proofErr w:type="spellStart"/>
      <w:r w:rsidRPr="00E90C11">
        <w:rPr>
          <w:rFonts w:eastAsia="Calibri"/>
          <w:spacing w:val="0"/>
          <w:sz w:val="22"/>
          <w:szCs w:val="24"/>
          <w:lang w:val="en-US"/>
        </w:rPr>
        <w:t>terdapat</w:t>
      </w:r>
      <w:proofErr w:type="spellEnd"/>
      <w:r w:rsidRPr="00E90C11">
        <w:rPr>
          <w:rFonts w:eastAsia="Calibri"/>
          <w:spacing w:val="0"/>
          <w:sz w:val="22"/>
          <w:szCs w:val="24"/>
          <w:lang w:val="en-US"/>
        </w:rPr>
        <w:t xml:space="preserve"> </w:t>
      </w:r>
      <w:proofErr w:type="spellStart"/>
      <w:r w:rsidRPr="00E90C11">
        <w:rPr>
          <w:rFonts w:eastAsia="Calibri"/>
          <w:spacing w:val="0"/>
          <w:sz w:val="22"/>
          <w:szCs w:val="24"/>
          <w:lang w:val="en-US"/>
        </w:rPr>
        <w:t>tantangan</w:t>
      </w:r>
      <w:proofErr w:type="spellEnd"/>
      <w:r w:rsidRPr="00E90C11">
        <w:rPr>
          <w:rFonts w:eastAsia="Calibri"/>
          <w:spacing w:val="0"/>
          <w:sz w:val="22"/>
          <w:szCs w:val="24"/>
          <w:lang w:val="en-US"/>
        </w:rPr>
        <w:t xml:space="preserve">, guru </w:t>
      </w:r>
      <w:proofErr w:type="spellStart"/>
      <w:r w:rsidRPr="00E90C11">
        <w:rPr>
          <w:rFonts w:eastAsia="Calibri"/>
          <w:spacing w:val="0"/>
          <w:sz w:val="22"/>
          <w:szCs w:val="24"/>
          <w:lang w:val="en-US"/>
        </w:rPr>
        <w:t>mampu</w:t>
      </w:r>
      <w:proofErr w:type="spellEnd"/>
      <w:r w:rsidRPr="00E90C11">
        <w:rPr>
          <w:rFonts w:eastAsia="Calibri"/>
          <w:spacing w:val="0"/>
          <w:sz w:val="22"/>
          <w:szCs w:val="24"/>
          <w:lang w:val="en-US"/>
        </w:rPr>
        <w:t xml:space="preserve"> </w:t>
      </w:r>
      <w:proofErr w:type="spellStart"/>
      <w:r w:rsidRPr="00E90C11">
        <w:rPr>
          <w:rFonts w:eastAsia="Calibri"/>
          <w:spacing w:val="0"/>
          <w:sz w:val="22"/>
          <w:szCs w:val="24"/>
          <w:lang w:val="en-US"/>
        </w:rPr>
        <w:t>mengadaptasi</w:t>
      </w:r>
      <w:proofErr w:type="spellEnd"/>
      <w:r w:rsidRPr="00E90C11">
        <w:rPr>
          <w:rFonts w:eastAsia="Calibri"/>
          <w:spacing w:val="0"/>
          <w:sz w:val="22"/>
          <w:szCs w:val="24"/>
          <w:lang w:val="en-US"/>
        </w:rPr>
        <w:t xml:space="preserve"> strategi </w:t>
      </w:r>
      <w:proofErr w:type="spellStart"/>
      <w:r w:rsidRPr="00E90C11">
        <w:rPr>
          <w:rFonts w:eastAsia="Calibri"/>
          <w:spacing w:val="0"/>
          <w:sz w:val="22"/>
          <w:szCs w:val="24"/>
          <w:lang w:val="en-US"/>
        </w:rPr>
        <w:t>pembelajaran</w:t>
      </w:r>
      <w:proofErr w:type="spellEnd"/>
      <w:r w:rsidRPr="00E90C11">
        <w:rPr>
          <w:rFonts w:eastAsia="Calibri"/>
          <w:spacing w:val="0"/>
          <w:sz w:val="22"/>
          <w:szCs w:val="24"/>
          <w:lang w:val="en-US"/>
        </w:rPr>
        <w:t xml:space="preserve"> agar </w:t>
      </w:r>
      <w:proofErr w:type="spellStart"/>
      <w:r w:rsidRPr="00E90C11">
        <w:rPr>
          <w:rFonts w:eastAsia="Calibri"/>
          <w:spacing w:val="0"/>
          <w:sz w:val="22"/>
          <w:szCs w:val="24"/>
          <w:lang w:val="en-US"/>
        </w:rPr>
        <w:t>sesuai</w:t>
      </w:r>
      <w:proofErr w:type="spellEnd"/>
      <w:r w:rsidRPr="00E90C11">
        <w:rPr>
          <w:rFonts w:eastAsia="Calibri"/>
          <w:spacing w:val="0"/>
          <w:sz w:val="22"/>
          <w:szCs w:val="24"/>
          <w:lang w:val="en-US"/>
        </w:rPr>
        <w:t xml:space="preserve"> </w:t>
      </w:r>
      <w:proofErr w:type="spellStart"/>
      <w:r w:rsidRPr="00E90C11">
        <w:rPr>
          <w:rFonts w:eastAsia="Calibri"/>
          <w:spacing w:val="0"/>
          <w:sz w:val="22"/>
          <w:szCs w:val="24"/>
          <w:lang w:val="en-US"/>
        </w:rPr>
        <w:t>dengan</w:t>
      </w:r>
      <w:proofErr w:type="spellEnd"/>
      <w:r w:rsidRPr="00E90C11">
        <w:rPr>
          <w:rFonts w:eastAsia="Calibri"/>
          <w:spacing w:val="0"/>
          <w:sz w:val="22"/>
          <w:szCs w:val="24"/>
          <w:lang w:val="en-US"/>
        </w:rPr>
        <w:t xml:space="preserve"> </w:t>
      </w:r>
      <w:proofErr w:type="spellStart"/>
      <w:r w:rsidRPr="00E90C11">
        <w:rPr>
          <w:rFonts w:eastAsia="Calibri"/>
          <w:spacing w:val="0"/>
          <w:sz w:val="22"/>
          <w:szCs w:val="24"/>
          <w:lang w:val="en-US"/>
        </w:rPr>
        <w:t>karakteristik</w:t>
      </w:r>
      <w:proofErr w:type="spellEnd"/>
      <w:r w:rsidRPr="00E90C11">
        <w:rPr>
          <w:rFonts w:eastAsia="Calibri"/>
          <w:spacing w:val="0"/>
          <w:sz w:val="22"/>
          <w:szCs w:val="24"/>
          <w:lang w:val="en-US"/>
        </w:rPr>
        <w:t xml:space="preserve"> </w:t>
      </w:r>
      <w:proofErr w:type="spellStart"/>
      <w:r w:rsidRPr="00E90C11">
        <w:rPr>
          <w:rFonts w:eastAsia="Calibri"/>
          <w:spacing w:val="0"/>
          <w:sz w:val="22"/>
          <w:szCs w:val="24"/>
          <w:lang w:val="en-US"/>
        </w:rPr>
        <w:t>siswa</w:t>
      </w:r>
      <w:proofErr w:type="spellEnd"/>
      <w:r w:rsidRPr="00E90C11">
        <w:rPr>
          <w:rFonts w:eastAsia="Calibri"/>
          <w:spacing w:val="0"/>
          <w:sz w:val="22"/>
          <w:szCs w:val="24"/>
          <w:lang w:val="en-US"/>
        </w:rPr>
        <w:t xml:space="preserve"> dan </w:t>
      </w:r>
      <w:proofErr w:type="spellStart"/>
      <w:r w:rsidRPr="00E90C11">
        <w:rPr>
          <w:rFonts w:eastAsia="Calibri"/>
          <w:spacing w:val="0"/>
          <w:sz w:val="22"/>
          <w:szCs w:val="24"/>
          <w:lang w:val="en-US"/>
        </w:rPr>
        <w:t>konteks</w:t>
      </w:r>
      <w:proofErr w:type="spellEnd"/>
      <w:r w:rsidRPr="00E90C11">
        <w:rPr>
          <w:rFonts w:eastAsia="Calibri"/>
          <w:spacing w:val="0"/>
          <w:sz w:val="22"/>
          <w:szCs w:val="24"/>
          <w:lang w:val="en-US"/>
        </w:rPr>
        <w:t xml:space="preserve"> </w:t>
      </w:r>
      <w:proofErr w:type="spellStart"/>
      <w:r w:rsidRPr="00E90C11">
        <w:rPr>
          <w:rFonts w:eastAsia="Calibri"/>
          <w:spacing w:val="0"/>
          <w:sz w:val="22"/>
          <w:szCs w:val="24"/>
          <w:lang w:val="en-US"/>
        </w:rPr>
        <w:t>pembelajaran</w:t>
      </w:r>
      <w:proofErr w:type="spellEnd"/>
      <w:r w:rsidRPr="00E90C11">
        <w:rPr>
          <w:rFonts w:eastAsia="Calibri"/>
          <w:spacing w:val="0"/>
          <w:sz w:val="22"/>
          <w:szCs w:val="24"/>
          <w:lang w:val="en-US"/>
        </w:rPr>
        <w:t xml:space="preserve">. </w:t>
      </w:r>
      <w:proofErr w:type="spellStart"/>
      <w:r w:rsidRPr="00E90C11">
        <w:rPr>
          <w:rFonts w:eastAsia="Calibri"/>
          <w:spacing w:val="0"/>
          <w:sz w:val="22"/>
          <w:szCs w:val="24"/>
          <w:lang w:val="en-US"/>
        </w:rPr>
        <w:t>Kreativitas</w:t>
      </w:r>
      <w:proofErr w:type="spellEnd"/>
      <w:r w:rsidRPr="00E90C11">
        <w:rPr>
          <w:rFonts w:eastAsia="Calibri"/>
          <w:spacing w:val="0"/>
          <w:sz w:val="22"/>
          <w:szCs w:val="24"/>
          <w:lang w:val="en-US"/>
        </w:rPr>
        <w:t xml:space="preserve"> guru </w:t>
      </w:r>
      <w:proofErr w:type="spellStart"/>
      <w:r w:rsidRPr="00E90C11">
        <w:rPr>
          <w:rFonts w:eastAsia="Calibri"/>
          <w:spacing w:val="0"/>
          <w:sz w:val="22"/>
          <w:szCs w:val="24"/>
          <w:lang w:val="en-US"/>
        </w:rPr>
        <w:t>menjadi</w:t>
      </w:r>
      <w:proofErr w:type="spellEnd"/>
      <w:r w:rsidRPr="00E90C11">
        <w:rPr>
          <w:rFonts w:eastAsia="Calibri"/>
          <w:spacing w:val="0"/>
          <w:sz w:val="22"/>
          <w:szCs w:val="24"/>
          <w:lang w:val="en-US"/>
        </w:rPr>
        <w:t xml:space="preserve"> </w:t>
      </w:r>
      <w:proofErr w:type="spellStart"/>
      <w:r w:rsidRPr="00E90C11">
        <w:rPr>
          <w:rFonts w:eastAsia="Calibri"/>
          <w:spacing w:val="0"/>
          <w:sz w:val="22"/>
          <w:szCs w:val="24"/>
          <w:lang w:val="en-US"/>
        </w:rPr>
        <w:t>faktor</w:t>
      </w:r>
      <w:proofErr w:type="spellEnd"/>
      <w:r w:rsidRPr="00E90C11">
        <w:rPr>
          <w:rFonts w:eastAsia="Calibri"/>
          <w:spacing w:val="0"/>
          <w:sz w:val="22"/>
          <w:szCs w:val="24"/>
          <w:lang w:val="en-US"/>
        </w:rPr>
        <w:t xml:space="preserve"> </w:t>
      </w:r>
      <w:proofErr w:type="spellStart"/>
      <w:r w:rsidRPr="00E90C11">
        <w:rPr>
          <w:rFonts w:eastAsia="Calibri"/>
          <w:spacing w:val="0"/>
          <w:sz w:val="22"/>
          <w:szCs w:val="24"/>
          <w:lang w:val="en-US"/>
        </w:rPr>
        <w:t>penting</w:t>
      </w:r>
      <w:proofErr w:type="spellEnd"/>
      <w:r w:rsidRPr="00E90C11">
        <w:rPr>
          <w:rFonts w:eastAsia="Calibri"/>
          <w:spacing w:val="0"/>
          <w:sz w:val="22"/>
          <w:szCs w:val="24"/>
          <w:lang w:val="en-US"/>
        </w:rPr>
        <w:t xml:space="preserve"> </w:t>
      </w:r>
      <w:proofErr w:type="spellStart"/>
      <w:r w:rsidRPr="00E90C11">
        <w:rPr>
          <w:rFonts w:eastAsia="Calibri"/>
          <w:spacing w:val="0"/>
          <w:sz w:val="22"/>
          <w:szCs w:val="24"/>
          <w:lang w:val="en-US"/>
        </w:rPr>
        <w:t>dalam</w:t>
      </w:r>
      <w:proofErr w:type="spellEnd"/>
      <w:r w:rsidRPr="00E90C11">
        <w:rPr>
          <w:rFonts w:eastAsia="Calibri"/>
          <w:spacing w:val="0"/>
          <w:sz w:val="22"/>
          <w:szCs w:val="24"/>
          <w:lang w:val="en-US"/>
        </w:rPr>
        <w:t xml:space="preserve"> </w:t>
      </w:r>
      <w:proofErr w:type="spellStart"/>
      <w:r w:rsidRPr="00E90C11">
        <w:rPr>
          <w:rFonts w:eastAsia="Calibri"/>
          <w:spacing w:val="0"/>
          <w:sz w:val="22"/>
          <w:szCs w:val="24"/>
          <w:lang w:val="en-US"/>
        </w:rPr>
        <w:t>menjaga</w:t>
      </w:r>
      <w:proofErr w:type="spellEnd"/>
      <w:r w:rsidRPr="00E90C11">
        <w:rPr>
          <w:rFonts w:eastAsia="Calibri"/>
          <w:spacing w:val="0"/>
          <w:sz w:val="22"/>
          <w:szCs w:val="24"/>
          <w:lang w:val="en-US"/>
        </w:rPr>
        <w:t xml:space="preserve"> </w:t>
      </w:r>
      <w:proofErr w:type="spellStart"/>
      <w:r w:rsidRPr="00E90C11">
        <w:rPr>
          <w:rFonts w:eastAsia="Calibri"/>
          <w:spacing w:val="0"/>
          <w:sz w:val="22"/>
          <w:szCs w:val="24"/>
          <w:lang w:val="en-US"/>
        </w:rPr>
        <w:t>keberlanjutan</w:t>
      </w:r>
      <w:proofErr w:type="spellEnd"/>
      <w:r w:rsidRPr="00E90C11">
        <w:rPr>
          <w:rFonts w:eastAsia="Calibri"/>
          <w:spacing w:val="0"/>
          <w:sz w:val="22"/>
          <w:szCs w:val="24"/>
          <w:lang w:val="en-US"/>
        </w:rPr>
        <w:t xml:space="preserve"> </w:t>
      </w:r>
      <w:proofErr w:type="spellStart"/>
      <w:r w:rsidRPr="00E90C11">
        <w:rPr>
          <w:rFonts w:eastAsia="Calibri"/>
          <w:spacing w:val="0"/>
          <w:sz w:val="22"/>
          <w:szCs w:val="24"/>
          <w:lang w:val="en-US"/>
        </w:rPr>
        <w:t>keterampilan</w:t>
      </w:r>
      <w:proofErr w:type="spellEnd"/>
      <w:r w:rsidRPr="00E90C11">
        <w:rPr>
          <w:rFonts w:eastAsia="Calibri"/>
          <w:spacing w:val="0"/>
          <w:sz w:val="22"/>
          <w:szCs w:val="24"/>
          <w:lang w:val="en-US"/>
        </w:rPr>
        <w:t xml:space="preserve"> </w:t>
      </w:r>
      <w:proofErr w:type="spellStart"/>
      <w:r w:rsidRPr="00E90C11">
        <w:rPr>
          <w:rFonts w:eastAsia="Calibri"/>
          <w:spacing w:val="0"/>
          <w:sz w:val="22"/>
          <w:szCs w:val="24"/>
          <w:lang w:val="en-US"/>
        </w:rPr>
        <w:t>berpikir</w:t>
      </w:r>
      <w:proofErr w:type="spellEnd"/>
      <w:r w:rsidRPr="00E90C11">
        <w:rPr>
          <w:rFonts w:eastAsia="Calibri"/>
          <w:spacing w:val="0"/>
          <w:sz w:val="22"/>
          <w:szCs w:val="24"/>
          <w:lang w:val="en-US"/>
        </w:rPr>
        <w:t xml:space="preserve"> </w:t>
      </w:r>
      <w:proofErr w:type="spellStart"/>
      <w:r w:rsidRPr="00E90C11">
        <w:rPr>
          <w:rFonts w:eastAsia="Calibri"/>
          <w:spacing w:val="0"/>
          <w:sz w:val="22"/>
          <w:szCs w:val="24"/>
          <w:lang w:val="en-US"/>
        </w:rPr>
        <w:t>kritis</w:t>
      </w:r>
      <w:proofErr w:type="spellEnd"/>
      <w:r w:rsidRPr="00E90C11">
        <w:rPr>
          <w:rFonts w:eastAsia="Calibri"/>
          <w:spacing w:val="0"/>
          <w:sz w:val="22"/>
          <w:szCs w:val="24"/>
          <w:lang w:val="en-US"/>
        </w:rPr>
        <w:t>.</w:t>
      </w:r>
    </w:p>
    <w:p w14:paraId="678C92D4" w14:textId="1EB65BE0" w:rsidR="00AC64F9" w:rsidRPr="00E90C11" w:rsidRDefault="00E90C11" w:rsidP="00E90C11">
      <w:pPr>
        <w:pStyle w:val="08BodyArticle"/>
        <w:spacing w:line="360" w:lineRule="auto"/>
        <w:ind w:left="360" w:firstLine="360"/>
        <w:rPr>
          <w:rFonts w:eastAsia="Calibri"/>
          <w:spacing w:val="0"/>
          <w:sz w:val="22"/>
          <w:szCs w:val="24"/>
          <w:lang w:val="en-US"/>
        </w:rPr>
      </w:pPr>
      <w:proofErr w:type="spellStart"/>
      <w:r w:rsidRPr="00E90C11">
        <w:rPr>
          <w:rFonts w:eastAsia="Calibri"/>
          <w:spacing w:val="0"/>
          <w:sz w:val="22"/>
          <w:szCs w:val="24"/>
          <w:lang w:val="en-US"/>
        </w:rPr>
        <w:t>Secara</w:t>
      </w:r>
      <w:proofErr w:type="spellEnd"/>
      <w:r w:rsidRPr="00E90C11">
        <w:rPr>
          <w:rFonts w:eastAsia="Calibri"/>
          <w:spacing w:val="0"/>
          <w:sz w:val="22"/>
          <w:szCs w:val="24"/>
          <w:lang w:val="en-US"/>
        </w:rPr>
        <w:t xml:space="preserve"> </w:t>
      </w:r>
      <w:proofErr w:type="spellStart"/>
      <w:r w:rsidRPr="00E90C11">
        <w:rPr>
          <w:rFonts w:eastAsia="Calibri"/>
          <w:spacing w:val="0"/>
          <w:sz w:val="22"/>
          <w:szCs w:val="24"/>
          <w:lang w:val="en-US"/>
        </w:rPr>
        <w:t>keseluruhan</w:t>
      </w:r>
      <w:proofErr w:type="spellEnd"/>
      <w:r w:rsidRPr="00E90C11">
        <w:rPr>
          <w:rFonts w:eastAsia="Calibri"/>
          <w:spacing w:val="0"/>
          <w:sz w:val="22"/>
          <w:szCs w:val="24"/>
          <w:lang w:val="en-US"/>
        </w:rPr>
        <w:t xml:space="preserve">, </w:t>
      </w:r>
      <w:proofErr w:type="spellStart"/>
      <w:r w:rsidRPr="00E90C11">
        <w:rPr>
          <w:rFonts w:eastAsia="Calibri"/>
          <w:spacing w:val="0"/>
          <w:sz w:val="22"/>
          <w:szCs w:val="24"/>
          <w:lang w:val="en-US"/>
        </w:rPr>
        <w:t>integrasi</w:t>
      </w:r>
      <w:proofErr w:type="spellEnd"/>
      <w:r w:rsidRPr="00E90C11">
        <w:rPr>
          <w:rFonts w:eastAsia="Calibri"/>
          <w:spacing w:val="0"/>
          <w:sz w:val="22"/>
          <w:szCs w:val="24"/>
          <w:lang w:val="en-US"/>
        </w:rPr>
        <w:t xml:space="preserve"> </w:t>
      </w:r>
      <w:proofErr w:type="spellStart"/>
      <w:r w:rsidRPr="00E90C11">
        <w:rPr>
          <w:rFonts w:eastAsia="Calibri"/>
          <w:spacing w:val="0"/>
          <w:sz w:val="22"/>
          <w:szCs w:val="24"/>
          <w:lang w:val="en-US"/>
        </w:rPr>
        <w:t>metode</w:t>
      </w:r>
      <w:proofErr w:type="spellEnd"/>
      <w:r w:rsidRPr="00E90C11">
        <w:rPr>
          <w:rFonts w:eastAsia="Calibri"/>
          <w:spacing w:val="0"/>
          <w:sz w:val="22"/>
          <w:szCs w:val="24"/>
          <w:lang w:val="en-US"/>
        </w:rPr>
        <w:t xml:space="preserve"> </w:t>
      </w:r>
      <w:proofErr w:type="spellStart"/>
      <w:r w:rsidRPr="00E90C11">
        <w:rPr>
          <w:rFonts w:eastAsia="Calibri"/>
          <w:spacing w:val="0"/>
          <w:sz w:val="22"/>
          <w:szCs w:val="24"/>
          <w:lang w:val="en-US"/>
        </w:rPr>
        <w:t>aktif</w:t>
      </w:r>
      <w:proofErr w:type="spellEnd"/>
      <w:r w:rsidRPr="00E90C11">
        <w:rPr>
          <w:rFonts w:eastAsia="Calibri"/>
          <w:spacing w:val="0"/>
          <w:sz w:val="22"/>
          <w:szCs w:val="24"/>
          <w:lang w:val="en-US"/>
        </w:rPr>
        <w:t xml:space="preserve"> dan </w:t>
      </w:r>
      <w:proofErr w:type="spellStart"/>
      <w:r w:rsidRPr="00E90C11">
        <w:rPr>
          <w:rFonts w:eastAsia="Calibri"/>
          <w:spacing w:val="0"/>
          <w:sz w:val="22"/>
          <w:szCs w:val="24"/>
          <w:lang w:val="en-US"/>
        </w:rPr>
        <w:t>kontekstual</w:t>
      </w:r>
      <w:proofErr w:type="spellEnd"/>
      <w:r w:rsidRPr="00E90C11">
        <w:rPr>
          <w:rFonts w:eastAsia="Calibri"/>
          <w:spacing w:val="0"/>
          <w:sz w:val="22"/>
          <w:szCs w:val="24"/>
          <w:lang w:val="en-US"/>
        </w:rPr>
        <w:t xml:space="preserve"> </w:t>
      </w:r>
      <w:proofErr w:type="spellStart"/>
      <w:r w:rsidRPr="00E90C11">
        <w:rPr>
          <w:rFonts w:eastAsia="Calibri"/>
          <w:spacing w:val="0"/>
          <w:sz w:val="22"/>
          <w:szCs w:val="24"/>
          <w:lang w:val="en-US"/>
        </w:rPr>
        <w:t>dalam</w:t>
      </w:r>
      <w:proofErr w:type="spellEnd"/>
      <w:r w:rsidRPr="00E90C11">
        <w:rPr>
          <w:rFonts w:eastAsia="Calibri"/>
          <w:spacing w:val="0"/>
          <w:sz w:val="22"/>
          <w:szCs w:val="24"/>
          <w:lang w:val="en-US"/>
        </w:rPr>
        <w:t xml:space="preserve"> </w:t>
      </w:r>
      <w:proofErr w:type="spellStart"/>
      <w:r w:rsidRPr="00E90C11">
        <w:rPr>
          <w:rFonts w:eastAsia="Calibri"/>
          <w:spacing w:val="0"/>
          <w:sz w:val="22"/>
          <w:szCs w:val="24"/>
          <w:lang w:val="en-US"/>
        </w:rPr>
        <w:t>pembelajaran</w:t>
      </w:r>
      <w:proofErr w:type="spellEnd"/>
      <w:r w:rsidRPr="00E90C11">
        <w:rPr>
          <w:rFonts w:eastAsia="Calibri"/>
          <w:spacing w:val="0"/>
          <w:sz w:val="22"/>
          <w:szCs w:val="24"/>
          <w:lang w:val="en-US"/>
        </w:rPr>
        <w:t xml:space="preserve"> PAI </w:t>
      </w:r>
      <w:proofErr w:type="spellStart"/>
      <w:r w:rsidRPr="00E90C11">
        <w:rPr>
          <w:rFonts w:eastAsia="Calibri"/>
          <w:spacing w:val="0"/>
          <w:sz w:val="22"/>
          <w:szCs w:val="24"/>
          <w:lang w:val="en-US"/>
        </w:rPr>
        <w:t>menjadi</w:t>
      </w:r>
      <w:proofErr w:type="spellEnd"/>
      <w:r w:rsidRPr="00E90C11">
        <w:rPr>
          <w:rFonts w:eastAsia="Calibri"/>
          <w:spacing w:val="0"/>
          <w:sz w:val="22"/>
          <w:szCs w:val="24"/>
          <w:lang w:val="en-US"/>
        </w:rPr>
        <w:t xml:space="preserve"> </w:t>
      </w:r>
      <w:proofErr w:type="spellStart"/>
      <w:r w:rsidRPr="00E90C11">
        <w:rPr>
          <w:rFonts w:eastAsia="Calibri"/>
          <w:spacing w:val="0"/>
          <w:sz w:val="22"/>
          <w:szCs w:val="24"/>
          <w:lang w:val="en-US"/>
        </w:rPr>
        <w:t>jalan</w:t>
      </w:r>
      <w:proofErr w:type="spellEnd"/>
      <w:r w:rsidRPr="00E90C11">
        <w:rPr>
          <w:rFonts w:eastAsia="Calibri"/>
          <w:spacing w:val="0"/>
          <w:sz w:val="22"/>
          <w:szCs w:val="24"/>
          <w:lang w:val="en-US"/>
        </w:rPr>
        <w:t xml:space="preserve"> </w:t>
      </w:r>
      <w:proofErr w:type="spellStart"/>
      <w:r w:rsidRPr="00E90C11">
        <w:rPr>
          <w:rFonts w:eastAsia="Calibri"/>
          <w:spacing w:val="0"/>
          <w:sz w:val="22"/>
          <w:szCs w:val="24"/>
          <w:lang w:val="en-US"/>
        </w:rPr>
        <w:t>tengah</w:t>
      </w:r>
      <w:proofErr w:type="spellEnd"/>
      <w:r w:rsidRPr="00E90C11">
        <w:rPr>
          <w:rFonts w:eastAsia="Calibri"/>
          <w:spacing w:val="0"/>
          <w:sz w:val="22"/>
          <w:szCs w:val="24"/>
          <w:lang w:val="en-US"/>
        </w:rPr>
        <w:t xml:space="preserve"> </w:t>
      </w:r>
      <w:proofErr w:type="spellStart"/>
      <w:r w:rsidRPr="00E90C11">
        <w:rPr>
          <w:rFonts w:eastAsia="Calibri"/>
          <w:spacing w:val="0"/>
          <w:sz w:val="22"/>
          <w:szCs w:val="24"/>
          <w:lang w:val="en-US"/>
        </w:rPr>
        <w:t>antara</w:t>
      </w:r>
      <w:proofErr w:type="spellEnd"/>
      <w:r w:rsidRPr="00E90C11">
        <w:rPr>
          <w:rFonts w:eastAsia="Calibri"/>
          <w:spacing w:val="0"/>
          <w:sz w:val="22"/>
          <w:szCs w:val="24"/>
          <w:lang w:val="en-US"/>
        </w:rPr>
        <w:t xml:space="preserve"> </w:t>
      </w:r>
      <w:proofErr w:type="spellStart"/>
      <w:r w:rsidRPr="00E90C11">
        <w:rPr>
          <w:rFonts w:eastAsia="Calibri"/>
          <w:spacing w:val="0"/>
          <w:sz w:val="22"/>
          <w:szCs w:val="24"/>
          <w:lang w:val="en-US"/>
        </w:rPr>
        <w:t>penguatan</w:t>
      </w:r>
      <w:proofErr w:type="spellEnd"/>
      <w:r w:rsidRPr="00E90C11">
        <w:rPr>
          <w:rFonts w:eastAsia="Calibri"/>
          <w:spacing w:val="0"/>
          <w:sz w:val="22"/>
          <w:szCs w:val="24"/>
          <w:lang w:val="en-US"/>
        </w:rPr>
        <w:t xml:space="preserve"> </w:t>
      </w:r>
      <w:proofErr w:type="spellStart"/>
      <w:r w:rsidRPr="00E90C11">
        <w:rPr>
          <w:rFonts w:eastAsia="Calibri"/>
          <w:spacing w:val="0"/>
          <w:sz w:val="22"/>
          <w:szCs w:val="24"/>
          <w:lang w:val="en-US"/>
        </w:rPr>
        <w:t>nilai</w:t>
      </w:r>
      <w:proofErr w:type="spellEnd"/>
      <w:r w:rsidRPr="00E90C11">
        <w:rPr>
          <w:rFonts w:eastAsia="Calibri"/>
          <w:spacing w:val="0"/>
          <w:sz w:val="22"/>
          <w:szCs w:val="24"/>
          <w:lang w:val="en-US"/>
        </w:rPr>
        <w:t xml:space="preserve"> agama dan </w:t>
      </w:r>
      <w:proofErr w:type="spellStart"/>
      <w:r w:rsidRPr="00E90C11">
        <w:rPr>
          <w:rFonts w:eastAsia="Calibri"/>
          <w:spacing w:val="0"/>
          <w:sz w:val="22"/>
          <w:szCs w:val="24"/>
          <w:lang w:val="en-US"/>
        </w:rPr>
        <w:t>kebutuhan</w:t>
      </w:r>
      <w:proofErr w:type="spellEnd"/>
      <w:r w:rsidRPr="00E90C11">
        <w:rPr>
          <w:rFonts w:eastAsia="Calibri"/>
          <w:spacing w:val="0"/>
          <w:sz w:val="22"/>
          <w:szCs w:val="24"/>
          <w:lang w:val="en-US"/>
        </w:rPr>
        <w:t xml:space="preserve"> </w:t>
      </w:r>
      <w:proofErr w:type="spellStart"/>
      <w:r w:rsidRPr="00E90C11">
        <w:rPr>
          <w:rFonts w:eastAsia="Calibri"/>
          <w:spacing w:val="0"/>
          <w:sz w:val="22"/>
          <w:szCs w:val="24"/>
          <w:lang w:val="en-US"/>
        </w:rPr>
        <w:t>akan</w:t>
      </w:r>
      <w:proofErr w:type="spellEnd"/>
      <w:r w:rsidRPr="00E90C11">
        <w:rPr>
          <w:rFonts w:eastAsia="Calibri"/>
          <w:spacing w:val="0"/>
          <w:sz w:val="22"/>
          <w:szCs w:val="24"/>
          <w:lang w:val="en-US"/>
        </w:rPr>
        <w:t xml:space="preserve"> </w:t>
      </w:r>
      <w:proofErr w:type="spellStart"/>
      <w:r w:rsidRPr="00E90C11">
        <w:rPr>
          <w:rFonts w:eastAsia="Calibri"/>
          <w:spacing w:val="0"/>
          <w:sz w:val="22"/>
          <w:szCs w:val="24"/>
          <w:lang w:val="en-US"/>
        </w:rPr>
        <w:t>kemampuan</w:t>
      </w:r>
      <w:proofErr w:type="spellEnd"/>
      <w:r w:rsidRPr="00E90C11">
        <w:rPr>
          <w:rFonts w:eastAsia="Calibri"/>
          <w:spacing w:val="0"/>
          <w:sz w:val="22"/>
          <w:szCs w:val="24"/>
          <w:lang w:val="en-US"/>
        </w:rPr>
        <w:t xml:space="preserve"> </w:t>
      </w:r>
      <w:proofErr w:type="spellStart"/>
      <w:r w:rsidRPr="00E90C11">
        <w:rPr>
          <w:rFonts w:eastAsia="Calibri"/>
          <w:spacing w:val="0"/>
          <w:sz w:val="22"/>
          <w:szCs w:val="24"/>
          <w:lang w:val="en-US"/>
        </w:rPr>
        <w:t>berpikir</w:t>
      </w:r>
      <w:proofErr w:type="spellEnd"/>
      <w:r w:rsidRPr="00E90C11">
        <w:rPr>
          <w:rFonts w:eastAsia="Calibri"/>
          <w:spacing w:val="0"/>
          <w:sz w:val="22"/>
          <w:szCs w:val="24"/>
          <w:lang w:val="en-US"/>
        </w:rPr>
        <w:t xml:space="preserve"> </w:t>
      </w:r>
      <w:proofErr w:type="spellStart"/>
      <w:r w:rsidRPr="00E90C11">
        <w:rPr>
          <w:rFonts w:eastAsia="Calibri"/>
          <w:spacing w:val="0"/>
          <w:sz w:val="22"/>
          <w:szCs w:val="24"/>
          <w:lang w:val="en-US"/>
        </w:rPr>
        <w:t>kritis</w:t>
      </w:r>
      <w:proofErr w:type="spellEnd"/>
      <w:r w:rsidRPr="00E90C11">
        <w:rPr>
          <w:rFonts w:eastAsia="Calibri"/>
          <w:spacing w:val="0"/>
          <w:sz w:val="22"/>
          <w:szCs w:val="24"/>
          <w:lang w:val="en-US"/>
        </w:rPr>
        <w:t xml:space="preserve"> </w:t>
      </w:r>
      <w:proofErr w:type="spellStart"/>
      <w:r w:rsidRPr="00E90C11">
        <w:rPr>
          <w:rFonts w:eastAsia="Calibri"/>
          <w:spacing w:val="0"/>
          <w:sz w:val="22"/>
          <w:szCs w:val="24"/>
          <w:lang w:val="en-US"/>
        </w:rPr>
        <w:t>dalam</w:t>
      </w:r>
      <w:proofErr w:type="spellEnd"/>
      <w:r w:rsidRPr="00E90C11">
        <w:rPr>
          <w:rFonts w:eastAsia="Calibri"/>
          <w:spacing w:val="0"/>
          <w:sz w:val="22"/>
          <w:szCs w:val="24"/>
          <w:lang w:val="en-US"/>
        </w:rPr>
        <w:t xml:space="preserve"> </w:t>
      </w:r>
      <w:proofErr w:type="spellStart"/>
      <w:r w:rsidRPr="00E90C11">
        <w:rPr>
          <w:rFonts w:eastAsia="Calibri"/>
          <w:spacing w:val="0"/>
          <w:sz w:val="22"/>
          <w:szCs w:val="24"/>
          <w:lang w:val="en-US"/>
        </w:rPr>
        <w:t>menghadapi</w:t>
      </w:r>
      <w:proofErr w:type="spellEnd"/>
      <w:r w:rsidRPr="00E90C11">
        <w:rPr>
          <w:rFonts w:eastAsia="Calibri"/>
          <w:spacing w:val="0"/>
          <w:sz w:val="22"/>
          <w:szCs w:val="24"/>
          <w:lang w:val="en-US"/>
        </w:rPr>
        <w:t xml:space="preserve"> </w:t>
      </w:r>
      <w:proofErr w:type="spellStart"/>
      <w:r w:rsidRPr="00E90C11">
        <w:rPr>
          <w:rFonts w:eastAsia="Calibri"/>
          <w:spacing w:val="0"/>
          <w:sz w:val="22"/>
          <w:szCs w:val="24"/>
          <w:lang w:val="en-US"/>
        </w:rPr>
        <w:t>dinamika</w:t>
      </w:r>
      <w:proofErr w:type="spellEnd"/>
      <w:r w:rsidRPr="00E90C11">
        <w:rPr>
          <w:rFonts w:eastAsia="Calibri"/>
          <w:spacing w:val="0"/>
          <w:sz w:val="22"/>
          <w:szCs w:val="24"/>
          <w:lang w:val="en-US"/>
        </w:rPr>
        <w:t xml:space="preserve"> zaman.</w:t>
      </w:r>
    </w:p>
    <w:p w14:paraId="7F530DC1" w14:textId="78BBEFC2" w:rsidR="00B65FF3" w:rsidRDefault="00BD21A3" w:rsidP="000B521B">
      <w:pPr>
        <w:pStyle w:val="07HEADA"/>
        <w:spacing w:before="0" w:after="0" w:line="360" w:lineRule="auto"/>
        <w:ind w:left="270" w:hanging="270"/>
      </w:pPr>
      <w:r>
        <w:t>DISCUSSION</w:t>
      </w:r>
    </w:p>
    <w:p w14:paraId="7A77D7BC" w14:textId="31B10401" w:rsidR="0010376F" w:rsidRPr="0010376F" w:rsidRDefault="0010376F" w:rsidP="0010376F">
      <w:pPr>
        <w:pStyle w:val="08BodyArticle"/>
        <w:spacing w:line="360" w:lineRule="auto"/>
        <w:ind w:left="270" w:firstLine="297"/>
        <w:rPr>
          <w:rFonts w:eastAsia="Cambria"/>
        </w:rPr>
      </w:pPr>
      <w:r w:rsidRPr="0010376F">
        <w:rPr>
          <w:rFonts w:eastAsia="Cambria"/>
        </w:rPr>
        <w:t>Strategi keteladanan yang diterapkan guru merupakan metode paling efektif dalam menanamkan aqidah, karena siswa belajar melalui contoh nyata. Keteladanan juga memberikan pembelajaran moral yang tidak hanya teoritis, tetapi aplikatif.</w:t>
      </w:r>
    </w:p>
    <w:p w14:paraId="629C4EFD" w14:textId="77777777" w:rsidR="0010376F" w:rsidRPr="0010376F" w:rsidRDefault="0010376F" w:rsidP="0010376F">
      <w:pPr>
        <w:pStyle w:val="08BodyArticle"/>
        <w:spacing w:line="360" w:lineRule="auto"/>
        <w:ind w:left="270" w:firstLine="297"/>
        <w:rPr>
          <w:rFonts w:eastAsia="Cambria"/>
        </w:rPr>
      </w:pPr>
    </w:p>
    <w:p w14:paraId="218F3E51" w14:textId="6EF368F6" w:rsidR="0010376F" w:rsidRPr="0010376F" w:rsidRDefault="0010376F" w:rsidP="0010376F">
      <w:pPr>
        <w:pStyle w:val="08BodyArticle"/>
        <w:spacing w:line="360" w:lineRule="auto"/>
        <w:ind w:left="270" w:firstLine="297"/>
        <w:rPr>
          <w:rFonts w:eastAsia="Cambria"/>
        </w:rPr>
      </w:pPr>
      <w:r w:rsidRPr="0010376F">
        <w:rPr>
          <w:rFonts w:eastAsia="Cambria"/>
        </w:rPr>
        <w:t>Pembiasaan ibadah memberikan penguatan spiritual secara berkelanjutan. Kegiatan rutin seperti shalat berjamaah dan membaca Al-Qur’an membantu siswa memahami pentingnya kedekatan dengan Allah SWT dalam keseharian.</w:t>
      </w:r>
    </w:p>
    <w:p w14:paraId="0F566D50" w14:textId="77777777" w:rsidR="0010376F" w:rsidRPr="0010376F" w:rsidRDefault="0010376F" w:rsidP="0010376F">
      <w:pPr>
        <w:pStyle w:val="08BodyArticle"/>
        <w:spacing w:line="360" w:lineRule="auto"/>
        <w:ind w:left="270" w:firstLine="297"/>
        <w:rPr>
          <w:rFonts w:eastAsia="Cambria"/>
        </w:rPr>
      </w:pPr>
    </w:p>
    <w:p w14:paraId="01AC5F46" w14:textId="0B0E93F7" w:rsidR="0010376F" w:rsidRPr="0010376F" w:rsidRDefault="0010376F" w:rsidP="0010376F">
      <w:pPr>
        <w:pStyle w:val="08BodyArticle"/>
        <w:spacing w:line="360" w:lineRule="auto"/>
        <w:ind w:left="270" w:firstLine="297"/>
        <w:rPr>
          <w:rFonts w:eastAsia="Cambria"/>
        </w:rPr>
      </w:pPr>
      <w:r w:rsidRPr="0010376F">
        <w:rPr>
          <w:rFonts w:eastAsia="Cambria"/>
        </w:rPr>
        <w:t>Pendekatan emosional guru menjadikan pembelajaran aqidah lebih humanis dan kontekstual. Siswa merasa didengarkan dan dihargai sehingga terbentuk ikatan emosional yang mendorong keterbukaan terhadap ajaran agama.</w:t>
      </w:r>
    </w:p>
    <w:p w14:paraId="4CCF9F4D" w14:textId="77777777" w:rsidR="0010376F" w:rsidRPr="0010376F" w:rsidRDefault="0010376F" w:rsidP="0010376F">
      <w:pPr>
        <w:pStyle w:val="08BodyArticle"/>
        <w:spacing w:line="360" w:lineRule="auto"/>
        <w:ind w:left="270" w:firstLine="297"/>
        <w:rPr>
          <w:rFonts w:eastAsia="Cambria"/>
        </w:rPr>
      </w:pPr>
    </w:p>
    <w:p w14:paraId="541F2085" w14:textId="494F221A" w:rsidR="0010376F" w:rsidRPr="0010376F" w:rsidRDefault="0010376F" w:rsidP="0010376F">
      <w:pPr>
        <w:pStyle w:val="08BodyArticle"/>
        <w:spacing w:line="360" w:lineRule="auto"/>
        <w:ind w:left="270" w:firstLine="297"/>
        <w:rPr>
          <w:rFonts w:eastAsia="Cambria"/>
        </w:rPr>
      </w:pPr>
      <w:r w:rsidRPr="0010376F">
        <w:rPr>
          <w:rFonts w:eastAsia="Cambria"/>
        </w:rPr>
        <w:t>Integrasi teknologi dalam pembelajaran PAI menunjukkan adaptasi guru terhadap perkembangan zaman. Hal ini tidak hanya meningkatkan minat belajar siswa, tetapi juga membentuk pola belajar yang aktif dan kolaboratif.</w:t>
      </w:r>
    </w:p>
    <w:p w14:paraId="492F6D1A" w14:textId="77777777" w:rsidR="0010376F" w:rsidRPr="0010376F" w:rsidRDefault="0010376F" w:rsidP="0010376F">
      <w:pPr>
        <w:pStyle w:val="08BodyArticle"/>
        <w:spacing w:line="360" w:lineRule="auto"/>
        <w:ind w:left="270" w:firstLine="297"/>
        <w:rPr>
          <w:rFonts w:eastAsia="Cambria"/>
        </w:rPr>
      </w:pPr>
    </w:p>
    <w:p w14:paraId="2984833E" w14:textId="7BDC2233" w:rsidR="000B521B" w:rsidRPr="00030CC0" w:rsidRDefault="0010376F" w:rsidP="0010376F">
      <w:pPr>
        <w:pStyle w:val="08BodyArticle"/>
        <w:spacing w:line="360" w:lineRule="auto"/>
        <w:ind w:left="270" w:firstLine="297"/>
        <w:rPr>
          <w:rFonts w:eastAsia="Cambria"/>
        </w:rPr>
      </w:pPr>
      <w:r w:rsidRPr="0010376F">
        <w:rPr>
          <w:rFonts w:eastAsia="Cambria"/>
        </w:rPr>
        <w:lastRenderedPageBreak/>
        <w:t>Kegiatan luar kelas berperan penting dalam mengaktualisasikan nilai-nilai aqidah dalam kehidupan sosial. Siswa tidak hanya memahami aqidah secara teoritis, tetapi juga merasakannya dalam tindakan nyata, seperti berbagi dan peduli terhadap sesama.</w:t>
      </w:r>
    </w:p>
    <w:p w14:paraId="3B034645" w14:textId="51E80C07" w:rsidR="000B521B" w:rsidRPr="00030CC0" w:rsidRDefault="000B521B" w:rsidP="000B521B">
      <w:pPr>
        <w:pStyle w:val="08BodyArticle"/>
        <w:spacing w:line="360" w:lineRule="auto"/>
        <w:ind w:left="270" w:firstLine="297"/>
        <w:rPr>
          <w:rFonts w:eastAsia="Cambria"/>
        </w:rPr>
      </w:pPr>
    </w:p>
    <w:p w14:paraId="07AB9398" w14:textId="77777777" w:rsidR="000B521B" w:rsidRDefault="000B521B" w:rsidP="000B521B">
      <w:pPr>
        <w:pStyle w:val="07HEADA"/>
        <w:spacing w:before="0" w:after="0" w:line="360" w:lineRule="auto"/>
        <w:ind w:left="270" w:hanging="270"/>
      </w:pPr>
      <w:r>
        <w:t>CONCLUSION</w:t>
      </w:r>
    </w:p>
    <w:p w14:paraId="3F2FEA31" w14:textId="6FFD589D" w:rsidR="002E0A73" w:rsidRPr="00C643C4" w:rsidRDefault="00E90C11" w:rsidP="00C643C4">
      <w:pPr>
        <w:pStyle w:val="08BodyArticle"/>
        <w:spacing w:line="360" w:lineRule="auto"/>
        <w:ind w:left="274" w:firstLine="360"/>
        <w:rPr>
          <w:rFonts w:eastAsia="Cambria"/>
          <w:lang w:val="en-US"/>
        </w:rPr>
      </w:pPr>
      <w:bookmarkStart w:id="0" w:name="_Hlk179885273"/>
      <w:r w:rsidRPr="00E90C11">
        <w:rPr>
          <w:rFonts w:eastAsia="Cambria"/>
        </w:rPr>
        <w:t>Guru PAI memiliki peran yang sangat penting dalam meningkatkan keterampilan berpikir kritis siswa melalui strategi pembelajaran aktif, reflektif, dan kontekstual. Dengan mengintegrasikan diskusi terbuka, studi kasus, dan refleksi nilai, guru mampu menciptakan ruang belajar yang mendorong siswa berpikir logis, kritis, dan bertanggung jawab secara moral. Keberhasilan strategi ini memerlukan dukungan kebijakan sekolah, pelatihan guru, serta kesadaran akan pentingnya pembelajaran yang dialogis dan bernalar dalam pendidikan agama Islam.</w:t>
      </w:r>
    </w:p>
    <w:p w14:paraId="5A250964" w14:textId="5DD4939E" w:rsidR="00DB662E" w:rsidRPr="002E0A73" w:rsidRDefault="00857185" w:rsidP="002E0A73">
      <w:pPr>
        <w:spacing w:before="360" w:after="120" w:line="240" w:lineRule="auto"/>
        <w:rPr>
          <w:rFonts w:ascii="Cambria" w:eastAsia="Cambria" w:hAnsi="Cambria" w:cs="Cambria"/>
          <w:b/>
          <w:color w:val="000000"/>
        </w:rPr>
      </w:pPr>
      <w:r>
        <w:rPr>
          <w:rFonts w:ascii="Cambria" w:eastAsia="Cambria" w:hAnsi="Cambria" w:cs="Cambria"/>
          <w:b/>
          <w:color w:val="000000"/>
        </w:rPr>
        <w:t xml:space="preserve">REFERENCES </w:t>
      </w:r>
      <w:bookmarkEnd w:id="0"/>
    </w:p>
    <w:p w14:paraId="06FEDBF0" w14:textId="77777777" w:rsidR="00E90C11" w:rsidRPr="00E90C11" w:rsidRDefault="00E90C11" w:rsidP="00E90C11">
      <w:pPr>
        <w:spacing w:after="0" w:line="240" w:lineRule="auto"/>
        <w:ind w:left="630" w:hanging="630"/>
        <w:rPr>
          <w:rFonts w:ascii="Cambria" w:hAnsi="Cambria" w:cs="Times New Roman"/>
          <w:sz w:val="20"/>
          <w:szCs w:val="20"/>
          <w:lang w:val="en-ID"/>
        </w:rPr>
      </w:pPr>
      <w:r w:rsidRPr="00E90C11">
        <w:rPr>
          <w:rFonts w:ascii="Cambria" w:hAnsi="Cambria" w:cs="Times New Roman"/>
          <w:sz w:val="20"/>
          <w:szCs w:val="20"/>
          <w:lang w:val="en-ID"/>
        </w:rPr>
        <w:t>Al-Attas, S.M.N. (2015). The Nature of Man and the Psychology of the Human Soul. Kuala Lumpur: ISTAC.</w:t>
      </w:r>
    </w:p>
    <w:p w14:paraId="7A48359D" w14:textId="77777777" w:rsidR="00E90C11" w:rsidRPr="00E90C11" w:rsidRDefault="00E90C11" w:rsidP="00E90C11">
      <w:pPr>
        <w:spacing w:after="0" w:line="240" w:lineRule="auto"/>
        <w:ind w:left="630" w:hanging="630"/>
        <w:rPr>
          <w:rFonts w:ascii="Cambria" w:hAnsi="Cambria" w:cs="Times New Roman"/>
          <w:sz w:val="20"/>
          <w:szCs w:val="20"/>
          <w:lang w:val="en-ID"/>
        </w:rPr>
      </w:pPr>
    </w:p>
    <w:p w14:paraId="3F3DC76A" w14:textId="77777777" w:rsidR="00E90C11" w:rsidRPr="00E90C11" w:rsidRDefault="00E90C11" w:rsidP="00E90C11">
      <w:pPr>
        <w:spacing w:after="0" w:line="240" w:lineRule="auto"/>
        <w:ind w:left="630" w:hanging="630"/>
        <w:rPr>
          <w:rFonts w:ascii="Cambria" w:hAnsi="Cambria" w:cs="Times New Roman"/>
          <w:sz w:val="20"/>
          <w:szCs w:val="20"/>
          <w:lang w:val="en-ID"/>
        </w:rPr>
      </w:pPr>
      <w:r w:rsidRPr="00E90C11">
        <w:rPr>
          <w:rFonts w:ascii="Cambria" w:hAnsi="Cambria" w:cs="Times New Roman"/>
          <w:sz w:val="20"/>
          <w:szCs w:val="20"/>
          <w:lang w:val="en-ID"/>
        </w:rPr>
        <w:t>Brookfield, S.D. (2012). Teaching for Critical Thinking: Tools and Techniques to Help Students Question Their Assumptions. San Francisco: Jossey-Bass.</w:t>
      </w:r>
    </w:p>
    <w:p w14:paraId="4017FF41" w14:textId="77777777" w:rsidR="00E90C11" w:rsidRPr="00E90C11" w:rsidRDefault="00E90C11" w:rsidP="00E90C11">
      <w:pPr>
        <w:spacing w:after="0" w:line="240" w:lineRule="auto"/>
        <w:ind w:left="630" w:hanging="630"/>
        <w:rPr>
          <w:rFonts w:ascii="Cambria" w:hAnsi="Cambria" w:cs="Times New Roman"/>
          <w:sz w:val="20"/>
          <w:szCs w:val="20"/>
          <w:lang w:val="en-ID"/>
        </w:rPr>
      </w:pPr>
    </w:p>
    <w:p w14:paraId="73A840F8" w14:textId="77777777" w:rsidR="00E90C11" w:rsidRPr="00E90C11" w:rsidRDefault="00E90C11" w:rsidP="00E90C11">
      <w:pPr>
        <w:spacing w:after="0" w:line="240" w:lineRule="auto"/>
        <w:ind w:left="630" w:hanging="630"/>
        <w:rPr>
          <w:rFonts w:ascii="Cambria" w:hAnsi="Cambria" w:cs="Times New Roman"/>
          <w:sz w:val="20"/>
          <w:szCs w:val="20"/>
          <w:lang w:val="en-ID"/>
        </w:rPr>
      </w:pPr>
      <w:r w:rsidRPr="00E90C11">
        <w:rPr>
          <w:rFonts w:ascii="Cambria" w:hAnsi="Cambria" w:cs="Times New Roman"/>
          <w:sz w:val="20"/>
          <w:szCs w:val="20"/>
          <w:lang w:val="en-ID"/>
        </w:rPr>
        <w:t>Ennis, R.H. (2011). The Nature of Critical Thinking. Illinois: University of Illinois Press.</w:t>
      </w:r>
    </w:p>
    <w:p w14:paraId="18D15A90" w14:textId="77777777" w:rsidR="00E90C11" w:rsidRPr="00E90C11" w:rsidRDefault="00E90C11" w:rsidP="00E90C11">
      <w:pPr>
        <w:spacing w:after="0" w:line="240" w:lineRule="auto"/>
        <w:ind w:left="630" w:hanging="630"/>
        <w:rPr>
          <w:rFonts w:ascii="Cambria" w:hAnsi="Cambria" w:cs="Times New Roman"/>
          <w:sz w:val="20"/>
          <w:szCs w:val="20"/>
          <w:lang w:val="en-ID"/>
        </w:rPr>
      </w:pPr>
    </w:p>
    <w:p w14:paraId="328C1284" w14:textId="77777777" w:rsidR="00E90C11" w:rsidRPr="00E90C11" w:rsidRDefault="00E90C11" w:rsidP="00E90C11">
      <w:pPr>
        <w:spacing w:after="0" w:line="240" w:lineRule="auto"/>
        <w:ind w:left="630" w:hanging="630"/>
        <w:rPr>
          <w:rFonts w:ascii="Cambria" w:hAnsi="Cambria" w:cs="Times New Roman"/>
          <w:sz w:val="20"/>
          <w:szCs w:val="20"/>
          <w:lang w:val="en-ID"/>
        </w:rPr>
      </w:pPr>
      <w:proofErr w:type="spellStart"/>
      <w:r w:rsidRPr="00E90C11">
        <w:rPr>
          <w:rFonts w:ascii="Cambria" w:hAnsi="Cambria" w:cs="Times New Roman"/>
          <w:sz w:val="20"/>
          <w:szCs w:val="20"/>
          <w:lang w:val="en-ID"/>
        </w:rPr>
        <w:t>Hidayatullah</w:t>
      </w:r>
      <w:proofErr w:type="spellEnd"/>
      <w:r w:rsidRPr="00E90C11">
        <w:rPr>
          <w:rFonts w:ascii="Cambria" w:hAnsi="Cambria" w:cs="Times New Roman"/>
          <w:sz w:val="20"/>
          <w:szCs w:val="20"/>
          <w:lang w:val="en-ID"/>
        </w:rPr>
        <w:t>, A. (2020). "</w:t>
      </w:r>
      <w:proofErr w:type="spellStart"/>
      <w:r w:rsidRPr="00E90C11">
        <w:rPr>
          <w:rFonts w:ascii="Cambria" w:hAnsi="Cambria" w:cs="Times New Roman"/>
          <w:sz w:val="20"/>
          <w:szCs w:val="20"/>
          <w:lang w:val="en-ID"/>
        </w:rPr>
        <w:t>Pembelajaran</w:t>
      </w:r>
      <w:proofErr w:type="spellEnd"/>
      <w:r w:rsidRPr="00E90C11">
        <w:rPr>
          <w:rFonts w:ascii="Cambria" w:hAnsi="Cambria" w:cs="Times New Roman"/>
          <w:sz w:val="20"/>
          <w:szCs w:val="20"/>
          <w:lang w:val="en-ID"/>
        </w:rPr>
        <w:t xml:space="preserve"> </w:t>
      </w:r>
      <w:proofErr w:type="spellStart"/>
      <w:r w:rsidRPr="00E90C11">
        <w:rPr>
          <w:rFonts w:ascii="Cambria" w:hAnsi="Cambria" w:cs="Times New Roman"/>
          <w:sz w:val="20"/>
          <w:szCs w:val="20"/>
          <w:lang w:val="en-ID"/>
        </w:rPr>
        <w:t>Aktif</w:t>
      </w:r>
      <w:proofErr w:type="spellEnd"/>
      <w:r w:rsidRPr="00E90C11">
        <w:rPr>
          <w:rFonts w:ascii="Cambria" w:hAnsi="Cambria" w:cs="Times New Roman"/>
          <w:sz w:val="20"/>
          <w:szCs w:val="20"/>
          <w:lang w:val="en-ID"/>
        </w:rPr>
        <w:t xml:space="preserve"> dan </w:t>
      </w:r>
      <w:proofErr w:type="spellStart"/>
      <w:r w:rsidRPr="00E90C11">
        <w:rPr>
          <w:rFonts w:ascii="Cambria" w:hAnsi="Cambria" w:cs="Times New Roman"/>
          <w:sz w:val="20"/>
          <w:szCs w:val="20"/>
          <w:lang w:val="en-ID"/>
        </w:rPr>
        <w:t>Keterampilan</w:t>
      </w:r>
      <w:proofErr w:type="spellEnd"/>
      <w:r w:rsidRPr="00E90C11">
        <w:rPr>
          <w:rFonts w:ascii="Cambria" w:hAnsi="Cambria" w:cs="Times New Roman"/>
          <w:sz w:val="20"/>
          <w:szCs w:val="20"/>
          <w:lang w:val="en-ID"/>
        </w:rPr>
        <w:t xml:space="preserve"> </w:t>
      </w:r>
      <w:proofErr w:type="spellStart"/>
      <w:r w:rsidRPr="00E90C11">
        <w:rPr>
          <w:rFonts w:ascii="Cambria" w:hAnsi="Cambria" w:cs="Times New Roman"/>
          <w:sz w:val="20"/>
          <w:szCs w:val="20"/>
          <w:lang w:val="en-ID"/>
        </w:rPr>
        <w:t>Berpikir</w:t>
      </w:r>
      <w:proofErr w:type="spellEnd"/>
      <w:r w:rsidRPr="00E90C11">
        <w:rPr>
          <w:rFonts w:ascii="Cambria" w:hAnsi="Cambria" w:cs="Times New Roman"/>
          <w:sz w:val="20"/>
          <w:szCs w:val="20"/>
          <w:lang w:val="en-ID"/>
        </w:rPr>
        <w:t xml:space="preserve"> </w:t>
      </w:r>
      <w:proofErr w:type="spellStart"/>
      <w:r w:rsidRPr="00E90C11">
        <w:rPr>
          <w:rFonts w:ascii="Cambria" w:hAnsi="Cambria" w:cs="Times New Roman"/>
          <w:sz w:val="20"/>
          <w:szCs w:val="20"/>
          <w:lang w:val="en-ID"/>
        </w:rPr>
        <w:t>Kritis</w:t>
      </w:r>
      <w:proofErr w:type="spellEnd"/>
      <w:r w:rsidRPr="00E90C11">
        <w:rPr>
          <w:rFonts w:ascii="Cambria" w:hAnsi="Cambria" w:cs="Times New Roman"/>
          <w:sz w:val="20"/>
          <w:szCs w:val="20"/>
          <w:lang w:val="en-ID"/>
        </w:rPr>
        <w:t xml:space="preserve"> </w:t>
      </w:r>
      <w:proofErr w:type="spellStart"/>
      <w:r w:rsidRPr="00E90C11">
        <w:rPr>
          <w:rFonts w:ascii="Cambria" w:hAnsi="Cambria" w:cs="Times New Roman"/>
          <w:sz w:val="20"/>
          <w:szCs w:val="20"/>
          <w:lang w:val="en-ID"/>
        </w:rPr>
        <w:t>Siswa</w:t>
      </w:r>
      <w:proofErr w:type="spellEnd"/>
      <w:r w:rsidRPr="00E90C11">
        <w:rPr>
          <w:rFonts w:ascii="Cambria" w:hAnsi="Cambria" w:cs="Times New Roman"/>
          <w:sz w:val="20"/>
          <w:szCs w:val="20"/>
          <w:lang w:val="en-ID"/>
        </w:rPr>
        <w:t xml:space="preserve">." </w:t>
      </w:r>
      <w:proofErr w:type="spellStart"/>
      <w:r w:rsidRPr="00E90C11">
        <w:rPr>
          <w:rFonts w:ascii="Cambria" w:hAnsi="Cambria" w:cs="Times New Roman"/>
          <w:sz w:val="20"/>
          <w:szCs w:val="20"/>
          <w:lang w:val="en-ID"/>
        </w:rPr>
        <w:t>Jurnal</w:t>
      </w:r>
      <w:proofErr w:type="spellEnd"/>
      <w:r w:rsidRPr="00E90C11">
        <w:rPr>
          <w:rFonts w:ascii="Cambria" w:hAnsi="Cambria" w:cs="Times New Roman"/>
          <w:sz w:val="20"/>
          <w:szCs w:val="20"/>
          <w:lang w:val="en-ID"/>
        </w:rPr>
        <w:t xml:space="preserve"> Pendidikan Islam, 7(1), 34–48.</w:t>
      </w:r>
    </w:p>
    <w:p w14:paraId="42AF2161" w14:textId="77777777" w:rsidR="00E90C11" w:rsidRPr="00E90C11" w:rsidRDefault="00E90C11" w:rsidP="00E90C11">
      <w:pPr>
        <w:spacing w:after="0" w:line="240" w:lineRule="auto"/>
        <w:ind w:left="630" w:hanging="630"/>
        <w:rPr>
          <w:rFonts w:ascii="Cambria" w:hAnsi="Cambria" w:cs="Times New Roman"/>
          <w:sz w:val="20"/>
          <w:szCs w:val="20"/>
          <w:lang w:val="en-ID"/>
        </w:rPr>
      </w:pPr>
    </w:p>
    <w:p w14:paraId="77FDFA23" w14:textId="47EC4F75" w:rsidR="00DB662E" w:rsidRPr="00DB662E" w:rsidRDefault="00E90C11" w:rsidP="00E90C11">
      <w:pPr>
        <w:spacing w:after="0" w:line="240" w:lineRule="auto"/>
        <w:ind w:left="630" w:hanging="630"/>
        <w:jc w:val="both"/>
        <w:rPr>
          <w:rFonts w:ascii="Cambria" w:hAnsi="Cambria" w:cs="Times New Roman"/>
          <w:sz w:val="20"/>
          <w:szCs w:val="20"/>
          <w:lang w:val="en-ID"/>
        </w:rPr>
      </w:pPr>
      <w:proofErr w:type="spellStart"/>
      <w:r w:rsidRPr="00E90C11">
        <w:rPr>
          <w:rFonts w:ascii="Cambria" w:hAnsi="Cambria" w:cs="Times New Roman"/>
          <w:sz w:val="20"/>
          <w:szCs w:val="20"/>
          <w:lang w:val="en-ID"/>
        </w:rPr>
        <w:t>Kemendikbud</w:t>
      </w:r>
      <w:proofErr w:type="spellEnd"/>
      <w:r w:rsidRPr="00E90C11">
        <w:rPr>
          <w:rFonts w:ascii="Cambria" w:hAnsi="Cambria" w:cs="Times New Roman"/>
          <w:sz w:val="20"/>
          <w:szCs w:val="20"/>
          <w:lang w:val="en-ID"/>
        </w:rPr>
        <w:t xml:space="preserve">. (2022). Panduan </w:t>
      </w:r>
      <w:proofErr w:type="spellStart"/>
      <w:r w:rsidRPr="00E90C11">
        <w:rPr>
          <w:rFonts w:ascii="Cambria" w:hAnsi="Cambria" w:cs="Times New Roman"/>
          <w:sz w:val="20"/>
          <w:szCs w:val="20"/>
          <w:lang w:val="en-ID"/>
        </w:rPr>
        <w:t>Implementasi</w:t>
      </w:r>
      <w:proofErr w:type="spellEnd"/>
      <w:r w:rsidRPr="00E90C11">
        <w:rPr>
          <w:rFonts w:ascii="Cambria" w:hAnsi="Cambria" w:cs="Times New Roman"/>
          <w:sz w:val="20"/>
          <w:szCs w:val="20"/>
          <w:lang w:val="en-ID"/>
        </w:rPr>
        <w:t xml:space="preserve"> </w:t>
      </w:r>
      <w:proofErr w:type="spellStart"/>
      <w:r w:rsidRPr="00E90C11">
        <w:rPr>
          <w:rFonts w:ascii="Cambria" w:hAnsi="Cambria" w:cs="Times New Roman"/>
          <w:sz w:val="20"/>
          <w:szCs w:val="20"/>
          <w:lang w:val="en-ID"/>
        </w:rPr>
        <w:t>Kurikulum</w:t>
      </w:r>
      <w:proofErr w:type="spellEnd"/>
      <w:r w:rsidRPr="00E90C11">
        <w:rPr>
          <w:rFonts w:ascii="Cambria" w:hAnsi="Cambria" w:cs="Times New Roman"/>
          <w:sz w:val="20"/>
          <w:szCs w:val="20"/>
          <w:lang w:val="en-ID"/>
        </w:rPr>
        <w:t xml:space="preserve"> Merdeka. Jakarta: </w:t>
      </w:r>
      <w:proofErr w:type="spellStart"/>
      <w:r w:rsidRPr="00E90C11">
        <w:rPr>
          <w:rFonts w:ascii="Cambria" w:hAnsi="Cambria" w:cs="Times New Roman"/>
          <w:sz w:val="20"/>
          <w:szCs w:val="20"/>
          <w:lang w:val="en-ID"/>
        </w:rPr>
        <w:t>Direktorat</w:t>
      </w:r>
      <w:proofErr w:type="spellEnd"/>
      <w:r w:rsidRPr="00E90C11">
        <w:rPr>
          <w:rFonts w:ascii="Cambria" w:hAnsi="Cambria" w:cs="Times New Roman"/>
          <w:sz w:val="20"/>
          <w:szCs w:val="20"/>
          <w:lang w:val="en-ID"/>
        </w:rPr>
        <w:t xml:space="preserve"> GTK.</w:t>
      </w:r>
      <w:r w:rsidRPr="00E90C11">
        <w:rPr>
          <w:rFonts w:ascii="Cambria" w:hAnsi="Cambria" w:cs="Times New Roman"/>
          <w:sz w:val="20"/>
          <w:szCs w:val="20"/>
          <w:lang w:val="en-ID"/>
        </w:rPr>
        <w:t xml:space="preserve"> </w:t>
      </w:r>
      <w:r w:rsidR="0010376F" w:rsidRPr="0010376F">
        <w:rPr>
          <w:rFonts w:ascii="Cambria" w:hAnsi="Cambria" w:cs="Times New Roman"/>
          <w:sz w:val="20"/>
          <w:szCs w:val="20"/>
          <w:lang w:val="en-ID"/>
        </w:rPr>
        <w:t>90–102.</w:t>
      </w:r>
    </w:p>
    <w:sectPr w:rsidR="00DB662E" w:rsidRPr="00DB662E" w:rsidSect="00FE16C1">
      <w:headerReference w:type="even" r:id="rId9"/>
      <w:headerReference w:type="default" r:id="rId10"/>
      <w:footerReference w:type="even" r:id="rId11"/>
      <w:footerReference w:type="default" r:id="rId12"/>
      <w:headerReference w:type="first" r:id="rId13"/>
      <w:footerReference w:type="first" r:id="rId14"/>
      <w:pgSz w:w="11907" w:h="16840"/>
      <w:pgMar w:top="2268" w:right="1559" w:bottom="1985" w:left="1559" w:header="1134" w:footer="113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E12FF" w14:textId="77777777" w:rsidR="00CF3F4A" w:rsidRDefault="00CF3F4A">
      <w:pPr>
        <w:spacing w:after="0" w:line="240" w:lineRule="auto"/>
      </w:pPr>
      <w:r>
        <w:separator/>
      </w:r>
    </w:p>
  </w:endnote>
  <w:endnote w:type="continuationSeparator" w:id="0">
    <w:p w14:paraId="4B2C7C03" w14:textId="77777777" w:rsidR="00CF3F4A" w:rsidRDefault="00CF3F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Arabic">
    <w:altName w:val="Times New Roman"/>
    <w:charset w:val="00"/>
    <w:family w:val="roman"/>
    <w:pitch w:val="variable"/>
    <w:sig w:usb0="00000003" w:usb1="00000000" w:usb2="00000000" w:usb3="00000000" w:csb0="00000001" w:csb1="00000000"/>
  </w:font>
  <w:font w:name="Caladea">
    <w:panose1 w:val="02040503050406030204"/>
    <w:charset w:val="00"/>
    <w:family w:val="roman"/>
    <w:pitch w:val="variable"/>
    <w:sig w:usb0="00000007" w:usb1="00000000" w:usb2="00000000" w:usb3="00000000" w:csb0="00000093"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CE3F6" w14:textId="77777777" w:rsidR="00E97A72" w:rsidRDefault="00857185">
    <w:pPr>
      <w:pBdr>
        <w:top w:val="nil"/>
        <w:left w:val="nil"/>
        <w:bottom w:val="nil"/>
        <w:right w:val="nil"/>
        <w:between w:val="nil"/>
      </w:pBdr>
      <w:tabs>
        <w:tab w:val="center" w:pos="4513"/>
        <w:tab w:val="right" w:pos="9026"/>
      </w:tabs>
      <w:spacing w:before="120" w:after="0" w:line="240" w:lineRule="auto"/>
      <w:rPr>
        <w:color w:val="000000"/>
      </w:rPr>
    </w:pPr>
    <w:r>
      <w:rPr>
        <w:color w:val="000000"/>
      </w:rPr>
      <w:fldChar w:fldCharType="begin"/>
    </w:r>
    <w:r>
      <w:rPr>
        <w:color w:val="000000"/>
      </w:rPr>
      <w:instrText>PAGE</w:instrText>
    </w:r>
    <w:r>
      <w:rPr>
        <w:color w:val="000000"/>
      </w:rPr>
      <w:fldChar w:fldCharType="separate"/>
    </w:r>
    <w:r w:rsidR="00723FEA">
      <w:rPr>
        <w:noProof/>
        <w:color w:val="000000"/>
      </w:rPr>
      <w:t>26</w:t>
    </w:r>
    <w:r>
      <w:rPr>
        <w:color w:val="000000"/>
      </w:rPr>
      <w:fldChar w:fldCharType="end"/>
    </w:r>
    <w:r>
      <w:rPr>
        <w:color w:val="000000"/>
      </w:rPr>
      <w:t xml:space="preserve"> │</w:t>
    </w:r>
  </w:p>
  <w:p w14:paraId="3CE2260A" w14:textId="0226BC80" w:rsidR="00E97A72" w:rsidRDefault="00857185">
    <w:pPr>
      <w:pBdr>
        <w:top w:val="single" w:sz="8" w:space="6" w:color="000000"/>
        <w:left w:val="nil"/>
        <w:bottom w:val="nil"/>
        <w:right w:val="nil"/>
        <w:between w:val="nil"/>
      </w:pBdr>
      <w:tabs>
        <w:tab w:val="center" w:pos="4513"/>
        <w:tab w:val="right" w:pos="9026"/>
      </w:tabs>
      <w:spacing w:after="0" w:line="240" w:lineRule="auto"/>
      <w:jc w:val="center"/>
      <w:rPr>
        <w:rFonts w:ascii="Cambria" w:eastAsia="Cambria" w:hAnsi="Cambria" w:cs="Cambria"/>
        <w:color w:val="000000"/>
        <w:sz w:val="20"/>
        <w:szCs w:val="20"/>
      </w:rPr>
    </w:pPr>
    <w:r>
      <w:rPr>
        <w:color w:val="000000"/>
        <w:sz w:val="20"/>
        <w:szCs w:val="20"/>
      </w:rPr>
      <w:tab/>
    </w:r>
    <w:r>
      <w:rPr>
        <w:color w:val="000000"/>
        <w:sz w:val="20"/>
        <w:szCs w:val="20"/>
      </w:rPr>
      <w:tab/>
    </w:r>
  </w:p>
  <w:p w14:paraId="4ADA2706" w14:textId="77777777" w:rsidR="00E97A72" w:rsidRDefault="00E97A72">
    <w:pPr>
      <w:spacing w:after="0" w:line="240" w:lineRule="auto"/>
      <w:jc w:val="right"/>
      <w:rPr>
        <w:rFonts w:ascii="Cambria" w:eastAsia="Cambria" w:hAnsi="Cambria" w:cs="Cambria"/>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26488" w14:textId="77777777" w:rsidR="00E97A72" w:rsidRDefault="00857185">
    <w:pPr>
      <w:pBdr>
        <w:top w:val="nil"/>
        <w:left w:val="nil"/>
        <w:bottom w:val="nil"/>
        <w:right w:val="nil"/>
        <w:between w:val="nil"/>
      </w:pBdr>
      <w:tabs>
        <w:tab w:val="center" w:pos="4513"/>
        <w:tab w:val="right" w:pos="9026"/>
      </w:tabs>
      <w:spacing w:before="120" w:after="0" w:line="240" w:lineRule="auto"/>
      <w:rPr>
        <w:color w:val="000000"/>
      </w:rPr>
    </w:pPr>
    <w:r>
      <w:rPr>
        <w:color w:val="000000"/>
      </w:rPr>
      <w:t xml:space="preserve">│ </w:t>
    </w:r>
    <w:r>
      <w:rPr>
        <w:color w:val="000000"/>
      </w:rPr>
      <w:fldChar w:fldCharType="begin"/>
    </w:r>
    <w:r>
      <w:rPr>
        <w:color w:val="000000"/>
      </w:rPr>
      <w:instrText>PAGE</w:instrText>
    </w:r>
    <w:r>
      <w:rPr>
        <w:color w:val="000000"/>
      </w:rPr>
      <w:fldChar w:fldCharType="separate"/>
    </w:r>
    <w:r w:rsidR="00723FEA">
      <w:rPr>
        <w:noProof/>
        <w:color w:val="000000"/>
      </w:rPr>
      <w:t>27</w:t>
    </w:r>
    <w:r>
      <w:rPr>
        <w:color w:val="000000"/>
      </w:rPr>
      <w:fldChar w:fldCharType="end"/>
    </w:r>
  </w:p>
  <w:p w14:paraId="5C37A7BF" w14:textId="3B99C191" w:rsidR="00E97A72" w:rsidRDefault="00E97A72">
    <w:pPr>
      <w:pBdr>
        <w:top w:val="single" w:sz="8" w:space="6" w:color="000000"/>
        <w:left w:val="nil"/>
        <w:bottom w:val="nil"/>
        <w:right w:val="nil"/>
        <w:between w:val="nil"/>
      </w:pBdr>
      <w:tabs>
        <w:tab w:val="center" w:pos="4513"/>
        <w:tab w:val="right" w:pos="9026"/>
      </w:tabs>
      <w:spacing w:after="0" w:line="240" w:lineRule="auto"/>
      <w:rPr>
        <w:rFonts w:ascii="Cambria" w:eastAsia="Cambria" w:hAnsi="Cambria" w:cs="Cambria"/>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489B0" w14:textId="35A5AC1D" w:rsidR="00E97A72" w:rsidRDefault="00857185">
    <w:pPr>
      <w:pBdr>
        <w:top w:val="nil"/>
        <w:left w:val="nil"/>
        <w:bottom w:val="nil"/>
        <w:right w:val="nil"/>
        <w:between w:val="nil"/>
      </w:pBdr>
      <w:spacing w:after="0" w:line="240" w:lineRule="auto"/>
      <w:rPr>
        <w:color w:val="000000"/>
        <w:sz w:val="20"/>
        <w:szCs w:val="20"/>
      </w:rPr>
    </w:pPr>
    <w:r>
      <w:rPr>
        <w:color w:val="000000"/>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838B7" w14:textId="77777777" w:rsidR="00CF3F4A" w:rsidRDefault="00CF3F4A">
      <w:pPr>
        <w:spacing w:after="0" w:line="240" w:lineRule="auto"/>
      </w:pPr>
      <w:r>
        <w:separator/>
      </w:r>
    </w:p>
  </w:footnote>
  <w:footnote w:type="continuationSeparator" w:id="0">
    <w:p w14:paraId="1927A198" w14:textId="77777777" w:rsidR="00CF3F4A" w:rsidRDefault="00CF3F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E35AC" w14:textId="2FC8A78F" w:rsidR="00E97A72" w:rsidRDefault="00E97A72">
    <w:pPr>
      <w:pBdr>
        <w:top w:val="nil"/>
        <w:left w:val="nil"/>
        <w:bottom w:val="single" w:sz="8" w:space="6" w:color="000000"/>
        <w:right w:val="nil"/>
        <w:between w:val="nil"/>
      </w:pBdr>
      <w:tabs>
        <w:tab w:val="center" w:pos="4680"/>
        <w:tab w:val="right" w:pos="9360"/>
      </w:tabs>
      <w:spacing w:after="0" w:line="240" w:lineRule="auto"/>
      <w:jc w:val="center"/>
      <w:rPr>
        <w:rFonts w:ascii="Cambria" w:eastAsia="Cambria" w:hAnsi="Cambria" w:cs="Cambria"/>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EEBB5" w14:textId="77777777" w:rsidR="00E97A72" w:rsidRDefault="00E97A72">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FA7E8" w14:textId="77777777" w:rsidR="00E97A72" w:rsidRDefault="00E97A72">
    <w:pPr>
      <w:pBdr>
        <w:top w:val="nil"/>
        <w:left w:val="nil"/>
        <w:bottom w:val="nil"/>
        <w:right w:val="nil"/>
        <w:between w:val="nil"/>
      </w:pBdr>
      <w:tabs>
        <w:tab w:val="center" w:pos="4680"/>
        <w:tab w:val="right" w:pos="9360"/>
      </w:tabs>
      <w:spacing w:after="0" w:line="240" w:lineRule="auto"/>
      <w:rPr>
        <w:rFonts w:ascii="Cambria" w:eastAsia="Cambria" w:hAnsi="Cambria" w:cs="Cambria"/>
        <w:b/>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1660A"/>
    <w:multiLevelType w:val="hybridMultilevel"/>
    <w:tmpl w:val="BDB2EA0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A81238E"/>
    <w:multiLevelType w:val="hybridMultilevel"/>
    <w:tmpl w:val="92008DBC"/>
    <w:lvl w:ilvl="0" w:tplc="3809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2" w15:restartNumberingAfterBreak="0">
    <w:nsid w:val="0F4E45A1"/>
    <w:multiLevelType w:val="multilevel"/>
    <w:tmpl w:val="CD34E8D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1C57482"/>
    <w:multiLevelType w:val="hybridMultilevel"/>
    <w:tmpl w:val="C6EE3812"/>
    <w:lvl w:ilvl="0" w:tplc="38090001">
      <w:start w:val="1"/>
      <w:numFmt w:val="bullet"/>
      <w:lvlText w:val=""/>
      <w:lvlJc w:val="left"/>
      <w:pPr>
        <w:ind w:left="1287" w:hanging="360"/>
      </w:pPr>
      <w:rPr>
        <w:rFonts w:ascii="Symbol" w:hAnsi="Symbol" w:hint="default"/>
      </w:rPr>
    </w:lvl>
    <w:lvl w:ilvl="1" w:tplc="38090003" w:tentative="1">
      <w:start w:val="1"/>
      <w:numFmt w:val="bullet"/>
      <w:lvlText w:val="o"/>
      <w:lvlJc w:val="left"/>
      <w:pPr>
        <w:ind w:left="2007" w:hanging="360"/>
      </w:pPr>
      <w:rPr>
        <w:rFonts w:ascii="Courier New" w:hAnsi="Courier New" w:cs="Courier New" w:hint="default"/>
      </w:rPr>
    </w:lvl>
    <w:lvl w:ilvl="2" w:tplc="38090005" w:tentative="1">
      <w:start w:val="1"/>
      <w:numFmt w:val="bullet"/>
      <w:lvlText w:val=""/>
      <w:lvlJc w:val="left"/>
      <w:pPr>
        <w:ind w:left="2727" w:hanging="360"/>
      </w:pPr>
      <w:rPr>
        <w:rFonts w:ascii="Wingdings" w:hAnsi="Wingdings" w:hint="default"/>
      </w:rPr>
    </w:lvl>
    <w:lvl w:ilvl="3" w:tplc="38090001" w:tentative="1">
      <w:start w:val="1"/>
      <w:numFmt w:val="bullet"/>
      <w:lvlText w:val=""/>
      <w:lvlJc w:val="left"/>
      <w:pPr>
        <w:ind w:left="3447" w:hanging="360"/>
      </w:pPr>
      <w:rPr>
        <w:rFonts w:ascii="Symbol" w:hAnsi="Symbol" w:hint="default"/>
      </w:rPr>
    </w:lvl>
    <w:lvl w:ilvl="4" w:tplc="38090003" w:tentative="1">
      <w:start w:val="1"/>
      <w:numFmt w:val="bullet"/>
      <w:lvlText w:val="o"/>
      <w:lvlJc w:val="left"/>
      <w:pPr>
        <w:ind w:left="4167" w:hanging="360"/>
      </w:pPr>
      <w:rPr>
        <w:rFonts w:ascii="Courier New" w:hAnsi="Courier New" w:cs="Courier New" w:hint="default"/>
      </w:rPr>
    </w:lvl>
    <w:lvl w:ilvl="5" w:tplc="38090005" w:tentative="1">
      <w:start w:val="1"/>
      <w:numFmt w:val="bullet"/>
      <w:lvlText w:val=""/>
      <w:lvlJc w:val="left"/>
      <w:pPr>
        <w:ind w:left="4887" w:hanging="360"/>
      </w:pPr>
      <w:rPr>
        <w:rFonts w:ascii="Wingdings" w:hAnsi="Wingdings" w:hint="default"/>
      </w:rPr>
    </w:lvl>
    <w:lvl w:ilvl="6" w:tplc="38090001" w:tentative="1">
      <w:start w:val="1"/>
      <w:numFmt w:val="bullet"/>
      <w:lvlText w:val=""/>
      <w:lvlJc w:val="left"/>
      <w:pPr>
        <w:ind w:left="5607" w:hanging="360"/>
      </w:pPr>
      <w:rPr>
        <w:rFonts w:ascii="Symbol" w:hAnsi="Symbol" w:hint="default"/>
      </w:rPr>
    </w:lvl>
    <w:lvl w:ilvl="7" w:tplc="38090003" w:tentative="1">
      <w:start w:val="1"/>
      <w:numFmt w:val="bullet"/>
      <w:lvlText w:val="o"/>
      <w:lvlJc w:val="left"/>
      <w:pPr>
        <w:ind w:left="6327" w:hanging="360"/>
      </w:pPr>
      <w:rPr>
        <w:rFonts w:ascii="Courier New" w:hAnsi="Courier New" w:cs="Courier New" w:hint="default"/>
      </w:rPr>
    </w:lvl>
    <w:lvl w:ilvl="8" w:tplc="38090005" w:tentative="1">
      <w:start w:val="1"/>
      <w:numFmt w:val="bullet"/>
      <w:lvlText w:val=""/>
      <w:lvlJc w:val="left"/>
      <w:pPr>
        <w:ind w:left="7047" w:hanging="360"/>
      </w:pPr>
      <w:rPr>
        <w:rFonts w:ascii="Wingdings" w:hAnsi="Wingdings" w:hint="default"/>
      </w:rPr>
    </w:lvl>
  </w:abstractNum>
  <w:abstractNum w:abstractNumId="4" w15:restartNumberingAfterBreak="0">
    <w:nsid w:val="1B2217DB"/>
    <w:multiLevelType w:val="hybridMultilevel"/>
    <w:tmpl w:val="C6BA663C"/>
    <w:lvl w:ilvl="0" w:tplc="9E9C3F8A">
      <w:start w:val="1"/>
      <w:numFmt w:val="decimal"/>
      <w:pStyle w:val="07HEADA"/>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1D97663F"/>
    <w:multiLevelType w:val="hybridMultilevel"/>
    <w:tmpl w:val="8076B336"/>
    <w:lvl w:ilvl="0" w:tplc="38090001">
      <w:start w:val="1"/>
      <w:numFmt w:val="bullet"/>
      <w:lvlText w:val=""/>
      <w:lvlJc w:val="left"/>
      <w:pPr>
        <w:ind w:left="1800" w:hanging="360"/>
      </w:pPr>
      <w:rPr>
        <w:rFonts w:ascii="Symbol" w:hAnsi="Symbol" w:hint="default"/>
      </w:rPr>
    </w:lvl>
    <w:lvl w:ilvl="1" w:tplc="38090003" w:tentative="1">
      <w:start w:val="1"/>
      <w:numFmt w:val="bullet"/>
      <w:lvlText w:val="o"/>
      <w:lvlJc w:val="left"/>
      <w:pPr>
        <w:ind w:left="2520" w:hanging="360"/>
      </w:pPr>
      <w:rPr>
        <w:rFonts w:ascii="Courier New" w:hAnsi="Courier New" w:cs="Courier New" w:hint="default"/>
      </w:rPr>
    </w:lvl>
    <w:lvl w:ilvl="2" w:tplc="38090005" w:tentative="1">
      <w:start w:val="1"/>
      <w:numFmt w:val="bullet"/>
      <w:lvlText w:val=""/>
      <w:lvlJc w:val="left"/>
      <w:pPr>
        <w:ind w:left="3240" w:hanging="360"/>
      </w:pPr>
      <w:rPr>
        <w:rFonts w:ascii="Wingdings" w:hAnsi="Wingdings" w:hint="default"/>
      </w:rPr>
    </w:lvl>
    <w:lvl w:ilvl="3" w:tplc="38090001" w:tentative="1">
      <w:start w:val="1"/>
      <w:numFmt w:val="bullet"/>
      <w:lvlText w:val=""/>
      <w:lvlJc w:val="left"/>
      <w:pPr>
        <w:ind w:left="3960" w:hanging="360"/>
      </w:pPr>
      <w:rPr>
        <w:rFonts w:ascii="Symbol" w:hAnsi="Symbol" w:hint="default"/>
      </w:rPr>
    </w:lvl>
    <w:lvl w:ilvl="4" w:tplc="38090003" w:tentative="1">
      <w:start w:val="1"/>
      <w:numFmt w:val="bullet"/>
      <w:lvlText w:val="o"/>
      <w:lvlJc w:val="left"/>
      <w:pPr>
        <w:ind w:left="4680" w:hanging="360"/>
      </w:pPr>
      <w:rPr>
        <w:rFonts w:ascii="Courier New" w:hAnsi="Courier New" w:cs="Courier New" w:hint="default"/>
      </w:rPr>
    </w:lvl>
    <w:lvl w:ilvl="5" w:tplc="38090005" w:tentative="1">
      <w:start w:val="1"/>
      <w:numFmt w:val="bullet"/>
      <w:lvlText w:val=""/>
      <w:lvlJc w:val="left"/>
      <w:pPr>
        <w:ind w:left="5400" w:hanging="360"/>
      </w:pPr>
      <w:rPr>
        <w:rFonts w:ascii="Wingdings" w:hAnsi="Wingdings" w:hint="default"/>
      </w:rPr>
    </w:lvl>
    <w:lvl w:ilvl="6" w:tplc="38090001" w:tentative="1">
      <w:start w:val="1"/>
      <w:numFmt w:val="bullet"/>
      <w:lvlText w:val=""/>
      <w:lvlJc w:val="left"/>
      <w:pPr>
        <w:ind w:left="6120" w:hanging="360"/>
      </w:pPr>
      <w:rPr>
        <w:rFonts w:ascii="Symbol" w:hAnsi="Symbol" w:hint="default"/>
      </w:rPr>
    </w:lvl>
    <w:lvl w:ilvl="7" w:tplc="38090003" w:tentative="1">
      <w:start w:val="1"/>
      <w:numFmt w:val="bullet"/>
      <w:lvlText w:val="o"/>
      <w:lvlJc w:val="left"/>
      <w:pPr>
        <w:ind w:left="6840" w:hanging="360"/>
      </w:pPr>
      <w:rPr>
        <w:rFonts w:ascii="Courier New" w:hAnsi="Courier New" w:cs="Courier New" w:hint="default"/>
      </w:rPr>
    </w:lvl>
    <w:lvl w:ilvl="8" w:tplc="38090005" w:tentative="1">
      <w:start w:val="1"/>
      <w:numFmt w:val="bullet"/>
      <w:lvlText w:val=""/>
      <w:lvlJc w:val="left"/>
      <w:pPr>
        <w:ind w:left="7560" w:hanging="360"/>
      </w:pPr>
      <w:rPr>
        <w:rFonts w:ascii="Wingdings" w:hAnsi="Wingdings" w:hint="default"/>
      </w:rPr>
    </w:lvl>
  </w:abstractNum>
  <w:abstractNum w:abstractNumId="6" w15:restartNumberingAfterBreak="0">
    <w:nsid w:val="1E071F4B"/>
    <w:multiLevelType w:val="multilevel"/>
    <w:tmpl w:val="57E2C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6D5BD0"/>
    <w:multiLevelType w:val="hybridMultilevel"/>
    <w:tmpl w:val="20E4501A"/>
    <w:lvl w:ilvl="0" w:tplc="38090001">
      <w:start w:val="1"/>
      <w:numFmt w:val="bullet"/>
      <w:lvlText w:val=""/>
      <w:lvlJc w:val="left"/>
      <w:pPr>
        <w:ind w:left="1287" w:hanging="360"/>
      </w:pPr>
      <w:rPr>
        <w:rFonts w:ascii="Symbol" w:hAnsi="Symbol" w:hint="default"/>
      </w:rPr>
    </w:lvl>
    <w:lvl w:ilvl="1" w:tplc="38090003" w:tentative="1">
      <w:start w:val="1"/>
      <w:numFmt w:val="bullet"/>
      <w:lvlText w:val="o"/>
      <w:lvlJc w:val="left"/>
      <w:pPr>
        <w:ind w:left="2007" w:hanging="360"/>
      </w:pPr>
      <w:rPr>
        <w:rFonts w:ascii="Courier New" w:hAnsi="Courier New" w:cs="Courier New" w:hint="default"/>
      </w:rPr>
    </w:lvl>
    <w:lvl w:ilvl="2" w:tplc="38090005" w:tentative="1">
      <w:start w:val="1"/>
      <w:numFmt w:val="bullet"/>
      <w:lvlText w:val=""/>
      <w:lvlJc w:val="left"/>
      <w:pPr>
        <w:ind w:left="2727" w:hanging="360"/>
      </w:pPr>
      <w:rPr>
        <w:rFonts w:ascii="Wingdings" w:hAnsi="Wingdings" w:hint="default"/>
      </w:rPr>
    </w:lvl>
    <w:lvl w:ilvl="3" w:tplc="38090001" w:tentative="1">
      <w:start w:val="1"/>
      <w:numFmt w:val="bullet"/>
      <w:lvlText w:val=""/>
      <w:lvlJc w:val="left"/>
      <w:pPr>
        <w:ind w:left="3447" w:hanging="360"/>
      </w:pPr>
      <w:rPr>
        <w:rFonts w:ascii="Symbol" w:hAnsi="Symbol" w:hint="default"/>
      </w:rPr>
    </w:lvl>
    <w:lvl w:ilvl="4" w:tplc="38090003" w:tentative="1">
      <w:start w:val="1"/>
      <w:numFmt w:val="bullet"/>
      <w:lvlText w:val="o"/>
      <w:lvlJc w:val="left"/>
      <w:pPr>
        <w:ind w:left="4167" w:hanging="360"/>
      </w:pPr>
      <w:rPr>
        <w:rFonts w:ascii="Courier New" w:hAnsi="Courier New" w:cs="Courier New" w:hint="default"/>
      </w:rPr>
    </w:lvl>
    <w:lvl w:ilvl="5" w:tplc="38090005" w:tentative="1">
      <w:start w:val="1"/>
      <w:numFmt w:val="bullet"/>
      <w:lvlText w:val=""/>
      <w:lvlJc w:val="left"/>
      <w:pPr>
        <w:ind w:left="4887" w:hanging="360"/>
      </w:pPr>
      <w:rPr>
        <w:rFonts w:ascii="Wingdings" w:hAnsi="Wingdings" w:hint="default"/>
      </w:rPr>
    </w:lvl>
    <w:lvl w:ilvl="6" w:tplc="38090001" w:tentative="1">
      <w:start w:val="1"/>
      <w:numFmt w:val="bullet"/>
      <w:lvlText w:val=""/>
      <w:lvlJc w:val="left"/>
      <w:pPr>
        <w:ind w:left="5607" w:hanging="360"/>
      </w:pPr>
      <w:rPr>
        <w:rFonts w:ascii="Symbol" w:hAnsi="Symbol" w:hint="default"/>
      </w:rPr>
    </w:lvl>
    <w:lvl w:ilvl="7" w:tplc="38090003" w:tentative="1">
      <w:start w:val="1"/>
      <w:numFmt w:val="bullet"/>
      <w:lvlText w:val="o"/>
      <w:lvlJc w:val="left"/>
      <w:pPr>
        <w:ind w:left="6327" w:hanging="360"/>
      </w:pPr>
      <w:rPr>
        <w:rFonts w:ascii="Courier New" w:hAnsi="Courier New" w:cs="Courier New" w:hint="default"/>
      </w:rPr>
    </w:lvl>
    <w:lvl w:ilvl="8" w:tplc="38090005" w:tentative="1">
      <w:start w:val="1"/>
      <w:numFmt w:val="bullet"/>
      <w:lvlText w:val=""/>
      <w:lvlJc w:val="left"/>
      <w:pPr>
        <w:ind w:left="7047" w:hanging="360"/>
      </w:pPr>
      <w:rPr>
        <w:rFonts w:ascii="Wingdings" w:hAnsi="Wingdings" w:hint="default"/>
      </w:rPr>
    </w:lvl>
  </w:abstractNum>
  <w:abstractNum w:abstractNumId="8" w15:restartNumberingAfterBreak="0">
    <w:nsid w:val="22763EA7"/>
    <w:multiLevelType w:val="multilevel"/>
    <w:tmpl w:val="B6E87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132CE2"/>
    <w:multiLevelType w:val="multilevel"/>
    <w:tmpl w:val="46EEA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121E11"/>
    <w:multiLevelType w:val="multilevel"/>
    <w:tmpl w:val="E8A20F6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1" w15:restartNumberingAfterBreak="0">
    <w:nsid w:val="2A512D1F"/>
    <w:multiLevelType w:val="hybridMultilevel"/>
    <w:tmpl w:val="882A25D2"/>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2" w15:restartNumberingAfterBreak="0">
    <w:nsid w:val="2D693EEC"/>
    <w:multiLevelType w:val="multilevel"/>
    <w:tmpl w:val="6C4E7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B36035"/>
    <w:multiLevelType w:val="multilevel"/>
    <w:tmpl w:val="34608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9C6F29"/>
    <w:multiLevelType w:val="hybridMultilevel"/>
    <w:tmpl w:val="897E278E"/>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5" w15:restartNumberingAfterBreak="0">
    <w:nsid w:val="40007239"/>
    <w:multiLevelType w:val="multilevel"/>
    <w:tmpl w:val="7A662E4C"/>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6" w15:restartNumberingAfterBreak="0">
    <w:nsid w:val="41395955"/>
    <w:multiLevelType w:val="hybridMultilevel"/>
    <w:tmpl w:val="D62E1EF2"/>
    <w:lvl w:ilvl="0" w:tplc="38090001">
      <w:start w:val="1"/>
      <w:numFmt w:val="bullet"/>
      <w:lvlText w:val=""/>
      <w:lvlJc w:val="left"/>
      <w:pPr>
        <w:ind w:left="1287" w:hanging="360"/>
      </w:pPr>
      <w:rPr>
        <w:rFonts w:ascii="Symbol" w:hAnsi="Symbol" w:hint="default"/>
      </w:rPr>
    </w:lvl>
    <w:lvl w:ilvl="1" w:tplc="38090003" w:tentative="1">
      <w:start w:val="1"/>
      <w:numFmt w:val="bullet"/>
      <w:lvlText w:val="o"/>
      <w:lvlJc w:val="left"/>
      <w:pPr>
        <w:ind w:left="2007" w:hanging="360"/>
      </w:pPr>
      <w:rPr>
        <w:rFonts w:ascii="Courier New" w:hAnsi="Courier New" w:cs="Courier New" w:hint="default"/>
      </w:rPr>
    </w:lvl>
    <w:lvl w:ilvl="2" w:tplc="38090005" w:tentative="1">
      <w:start w:val="1"/>
      <w:numFmt w:val="bullet"/>
      <w:lvlText w:val=""/>
      <w:lvlJc w:val="left"/>
      <w:pPr>
        <w:ind w:left="2727" w:hanging="360"/>
      </w:pPr>
      <w:rPr>
        <w:rFonts w:ascii="Wingdings" w:hAnsi="Wingdings" w:hint="default"/>
      </w:rPr>
    </w:lvl>
    <w:lvl w:ilvl="3" w:tplc="38090001" w:tentative="1">
      <w:start w:val="1"/>
      <w:numFmt w:val="bullet"/>
      <w:lvlText w:val=""/>
      <w:lvlJc w:val="left"/>
      <w:pPr>
        <w:ind w:left="3447" w:hanging="360"/>
      </w:pPr>
      <w:rPr>
        <w:rFonts w:ascii="Symbol" w:hAnsi="Symbol" w:hint="default"/>
      </w:rPr>
    </w:lvl>
    <w:lvl w:ilvl="4" w:tplc="38090003" w:tentative="1">
      <w:start w:val="1"/>
      <w:numFmt w:val="bullet"/>
      <w:lvlText w:val="o"/>
      <w:lvlJc w:val="left"/>
      <w:pPr>
        <w:ind w:left="4167" w:hanging="360"/>
      </w:pPr>
      <w:rPr>
        <w:rFonts w:ascii="Courier New" w:hAnsi="Courier New" w:cs="Courier New" w:hint="default"/>
      </w:rPr>
    </w:lvl>
    <w:lvl w:ilvl="5" w:tplc="38090005" w:tentative="1">
      <w:start w:val="1"/>
      <w:numFmt w:val="bullet"/>
      <w:lvlText w:val=""/>
      <w:lvlJc w:val="left"/>
      <w:pPr>
        <w:ind w:left="4887" w:hanging="360"/>
      </w:pPr>
      <w:rPr>
        <w:rFonts w:ascii="Wingdings" w:hAnsi="Wingdings" w:hint="default"/>
      </w:rPr>
    </w:lvl>
    <w:lvl w:ilvl="6" w:tplc="38090001" w:tentative="1">
      <w:start w:val="1"/>
      <w:numFmt w:val="bullet"/>
      <w:lvlText w:val=""/>
      <w:lvlJc w:val="left"/>
      <w:pPr>
        <w:ind w:left="5607" w:hanging="360"/>
      </w:pPr>
      <w:rPr>
        <w:rFonts w:ascii="Symbol" w:hAnsi="Symbol" w:hint="default"/>
      </w:rPr>
    </w:lvl>
    <w:lvl w:ilvl="7" w:tplc="38090003" w:tentative="1">
      <w:start w:val="1"/>
      <w:numFmt w:val="bullet"/>
      <w:lvlText w:val="o"/>
      <w:lvlJc w:val="left"/>
      <w:pPr>
        <w:ind w:left="6327" w:hanging="360"/>
      </w:pPr>
      <w:rPr>
        <w:rFonts w:ascii="Courier New" w:hAnsi="Courier New" w:cs="Courier New" w:hint="default"/>
      </w:rPr>
    </w:lvl>
    <w:lvl w:ilvl="8" w:tplc="38090005" w:tentative="1">
      <w:start w:val="1"/>
      <w:numFmt w:val="bullet"/>
      <w:lvlText w:val=""/>
      <w:lvlJc w:val="left"/>
      <w:pPr>
        <w:ind w:left="7047" w:hanging="360"/>
      </w:pPr>
      <w:rPr>
        <w:rFonts w:ascii="Wingdings" w:hAnsi="Wingdings" w:hint="default"/>
      </w:rPr>
    </w:lvl>
  </w:abstractNum>
  <w:abstractNum w:abstractNumId="17" w15:restartNumberingAfterBreak="0">
    <w:nsid w:val="4C2D0F2C"/>
    <w:multiLevelType w:val="multilevel"/>
    <w:tmpl w:val="84BCA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1211D3E"/>
    <w:multiLevelType w:val="hybridMultilevel"/>
    <w:tmpl w:val="D33AEFB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546914FB"/>
    <w:multiLevelType w:val="hybridMultilevel"/>
    <w:tmpl w:val="06C8988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56071A5A"/>
    <w:multiLevelType w:val="multilevel"/>
    <w:tmpl w:val="5088F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DDE5A4A"/>
    <w:multiLevelType w:val="hybridMultilevel"/>
    <w:tmpl w:val="2FC06656"/>
    <w:lvl w:ilvl="0" w:tplc="38090001">
      <w:start w:val="1"/>
      <w:numFmt w:val="bullet"/>
      <w:lvlText w:val=""/>
      <w:lvlJc w:val="left"/>
      <w:pPr>
        <w:ind w:left="1800" w:hanging="360"/>
      </w:pPr>
      <w:rPr>
        <w:rFonts w:ascii="Symbol" w:hAnsi="Symbol" w:hint="default"/>
      </w:rPr>
    </w:lvl>
    <w:lvl w:ilvl="1" w:tplc="38090003" w:tentative="1">
      <w:start w:val="1"/>
      <w:numFmt w:val="bullet"/>
      <w:lvlText w:val="o"/>
      <w:lvlJc w:val="left"/>
      <w:pPr>
        <w:ind w:left="2520" w:hanging="360"/>
      </w:pPr>
      <w:rPr>
        <w:rFonts w:ascii="Courier New" w:hAnsi="Courier New" w:cs="Courier New" w:hint="default"/>
      </w:rPr>
    </w:lvl>
    <w:lvl w:ilvl="2" w:tplc="38090005" w:tentative="1">
      <w:start w:val="1"/>
      <w:numFmt w:val="bullet"/>
      <w:lvlText w:val=""/>
      <w:lvlJc w:val="left"/>
      <w:pPr>
        <w:ind w:left="3240" w:hanging="360"/>
      </w:pPr>
      <w:rPr>
        <w:rFonts w:ascii="Wingdings" w:hAnsi="Wingdings" w:hint="default"/>
      </w:rPr>
    </w:lvl>
    <w:lvl w:ilvl="3" w:tplc="38090001" w:tentative="1">
      <w:start w:val="1"/>
      <w:numFmt w:val="bullet"/>
      <w:lvlText w:val=""/>
      <w:lvlJc w:val="left"/>
      <w:pPr>
        <w:ind w:left="3960" w:hanging="360"/>
      </w:pPr>
      <w:rPr>
        <w:rFonts w:ascii="Symbol" w:hAnsi="Symbol" w:hint="default"/>
      </w:rPr>
    </w:lvl>
    <w:lvl w:ilvl="4" w:tplc="38090003" w:tentative="1">
      <w:start w:val="1"/>
      <w:numFmt w:val="bullet"/>
      <w:lvlText w:val="o"/>
      <w:lvlJc w:val="left"/>
      <w:pPr>
        <w:ind w:left="4680" w:hanging="360"/>
      </w:pPr>
      <w:rPr>
        <w:rFonts w:ascii="Courier New" w:hAnsi="Courier New" w:cs="Courier New" w:hint="default"/>
      </w:rPr>
    </w:lvl>
    <w:lvl w:ilvl="5" w:tplc="38090005" w:tentative="1">
      <w:start w:val="1"/>
      <w:numFmt w:val="bullet"/>
      <w:lvlText w:val=""/>
      <w:lvlJc w:val="left"/>
      <w:pPr>
        <w:ind w:left="5400" w:hanging="360"/>
      </w:pPr>
      <w:rPr>
        <w:rFonts w:ascii="Wingdings" w:hAnsi="Wingdings" w:hint="default"/>
      </w:rPr>
    </w:lvl>
    <w:lvl w:ilvl="6" w:tplc="38090001" w:tentative="1">
      <w:start w:val="1"/>
      <w:numFmt w:val="bullet"/>
      <w:lvlText w:val=""/>
      <w:lvlJc w:val="left"/>
      <w:pPr>
        <w:ind w:left="6120" w:hanging="360"/>
      </w:pPr>
      <w:rPr>
        <w:rFonts w:ascii="Symbol" w:hAnsi="Symbol" w:hint="default"/>
      </w:rPr>
    </w:lvl>
    <w:lvl w:ilvl="7" w:tplc="38090003" w:tentative="1">
      <w:start w:val="1"/>
      <w:numFmt w:val="bullet"/>
      <w:lvlText w:val="o"/>
      <w:lvlJc w:val="left"/>
      <w:pPr>
        <w:ind w:left="6840" w:hanging="360"/>
      </w:pPr>
      <w:rPr>
        <w:rFonts w:ascii="Courier New" w:hAnsi="Courier New" w:cs="Courier New" w:hint="default"/>
      </w:rPr>
    </w:lvl>
    <w:lvl w:ilvl="8" w:tplc="38090005" w:tentative="1">
      <w:start w:val="1"/>
      <w:numFmt w:val="bullet"/>
      <w:lvlText w:val=""/>
      <w:lvlJc w:val="left"/>
      <w:pPr>
        <w:ind w:left="7560" w:hanging="360"/>
      </w:pPr>
      <w:rPr>
        <w:rFonts w:ascii="Wingdings" w:hAnsi="Wingdings" w:hint="default"/>
      </w:rPr>
    </w:lvl>
  </w:abstractNum>
  <w:abstractNum w:abstractNumId="22" w15:restartNumberingAfterBreak="0">
    <w:nsid w:val="60975841"/>
    <w:multiLevelType w:val="hybridMultilevel"/>
    <w:tmpl w:val="009CA590"/>
    <w:lvl w:ilvl="0" w:tplc="38090001">
      <w:start w:val="1"/>
      <w:numFmt w:val="bullet"/>
      <w:lvlText w:val=""/>
      <w:lvlJc w:val="left"/>
      <w:pPr>
        <w:ind w:left="1287" w:hanging="360"/>
      </w:pPr>
      <w:rPr>
        <w:rFonts w:ascii="Symbol" w:hAnsi="Symbol" w:hint="default"/>
      </w:rPr>
    </w:lvl>
    <w:lvl w:ilvl="1" w:tplc="38090003" w:tentative="1">
      <w:start w:val="1"/>
      <w:numFmt w:val="bullet"/>
      <w:lvlText w:val="o"/>
      <w:lvlJc w:val="left"/>
      <w:pPr>
        <w:ind w:left="2007" w:hanging="360"/>
      </w:pPr>
      <w:rPr>
        <w:rFonts w:ascii="Courier New" w:hAnsi="Courier New" w:cs="Courier New" w:hint="default"/>
      </w:rPr>
    </w:lvl>
    <w:lvl w:ilvl="2" w:tplc="38090005" w:tentative="1">
      <w:start w:val="1"/>
      <w:numFmt w:val="bullet"/>
      <w:lvlText w:val=""/>
      <w:lvlJc w:val="left"/>
      <w:pPr>
        <w:ind w:left="2727" w:hanging="360"/>
      </w:pPr>
      <w:rPr>
        <w:rFonts w:ascii="Wingdings" w:hAnsi="Wingdings" w:hint="default"/>
      </w:rPr>
    </w:lvl>
    <w:lvl w:ilvl="3" w:tplc="38090001" w:tentative="1">
      <w:start w:val="1"/>
      <w:numFmt w:val="bullet"/>
      <w:lvlText w:val=""/>
      <w:lvlJc w:val="left"/>
      <w:pPr>
        <w:ind w:left="3447" w:hanging="360"/>
      </w:pPr>
      <w:rPr>
        <w:rFonts w:ascii="Symbol" w:hAnsi="Symbol" w:hint="default"/>
      </w:rPr>
    </w:lvl>
    <w:lvl w:ilvl="4" w:tplc="38090003" w:tentative="1">
      <w:start w:val="1"/>
      <w:numFmt w:val="bullet"/>
      <w:lvlText w:val="o"/>
      <w:lvlJc w:val="left"/>
      <w:pPr>
        <w:ind w:left="4167" w:hanging="360"/>
      </w:pPr>
      <w:rPr>
        <w:rFonts w:ascii="Courier New" w:hAnsi="Courier New" w:cs="Courier New" w:hint="default"/>
      </w:rPr>
    </w:lvl>
    <w:lvl w:ilvl="5" w:tplc="38090005" w:tentative="1">
      <w:start w:val="1"/>
      <w:numFmt w:val="bullet"/>
      <w:lvlText w:val=""/>
      <w:lvlJc w:val="left"/>
      <w:pPr>
        <w:ind w:left="4887" w:hanging="360"/>
      </w:pPr>
      <w:rPr>
        <w:rFonts w:ascii="Wingdings" w:hAnsi="Wingdings" w:hint="default"/>
      </w:rPr>
    </w:lvl>
    <w:lvl w:ilvl="6" w:tplc="38090001" w:tentative="1">
      <w:start w:val="1"/>
      <w:numFmt w:val="bullet"/>
      <w:lvlText w:val=""/>
      <w:lvlJc w:val="left"/>
      <w:pPr>
        <w:ind w:left="5607" w:hanging="360"/>
      </w:pPr>
      <w:rPr>
        <w:rFonts w:ascii="Symbol" w:hAnsi="Symbol" w:hint="default"/>
      </w:rPr>
    </w:lvl>
    <w:lvl w:ilvl="7" w:tplc="38090003" w:tentative="1">
      <w:start w:val="1"/>
      <w:numFmt w:val="bullet"/>
      <w:lvlText w:val="o"/>
      <w:lvlJc w:val="left"/>
      <w:pPr>
        <w:ind w:left="6327" w:hanging="360"/>
      </w:pPr>
      <w:rPr>
        <w:rFonts w:ascii="Courier New" w:hAnsi="Courier New" w:cs="Courier New" w:hint="default"/>
      </w:rPr>
    </w:lvl>
    <w:lvl w:ilvl="8" w:tplc="38090005" w:tentative="1">
      <w:start w:val="1"/>
      <w:numFmt w:val="bullet"/>
      <w:lvlText w:val=""/>
      <w:lvlJc w:val="left"/>
      <w:pPr>
        <w:ind w:left="7047" w:hanging="360"/>
      </w:pPr>
      <w:rPr>
        <w:rFonts w:ascii="Wingdings" w:hAnsi="Wingdings" w:hint="default"/>
      </w:rPr>
    </w:lvl>
  </w:abstractNum>
  <w:abstractNum w:abstractNumId="23" w15:restartNumberingAfterBreak="0">
    <w:nsid w:val="60B01DA1"/>
    <w:multiLevelType w:val="multilevel"/>
    <w:tmpl w:val="6F92AA62"/>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F8A41ED"/>
    <w:multiLevelType w:val="hybridMultilevel"/>
    <w:tmpl w:val="BDB2EA0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15:restartNumberingAfterBreak="0">
    <w:nsid w:val="76764D88"/>
    <w:multiLevelType w:val="hybridMultilevel"/>
    <w:tmpl w:val="D33AEFB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DD11359"/>
    <w:multiLevelType w:val="hybridMultilevel"/>
    <w:tmpl w:val="F9EA0754"/>
    <w:lvl w:ilvl="0" w:tplc="38090001">
      <w:start w:val="1"/>
      <w:numFmt w:val="bullet"/>
      <w:lvlText w:val=""/>
      <w:lvlJc w:val="left"/>
      <w:pPr>
        <w:ind w:left="1287" w:hanging="360"/>
      </w:pPr>
      <w:rPr>
        <w:rFonts w:ascii="Symbol" w:hAnsi="Symbol" w:hint="default"/>
      </w:rPr>
    </w:lvl>
    <w:lvl w:ilvl="1" w:tplc="38090003" w:tentative="1">
      <w:start w:val="1"/>
      <w:numFmt w:val="bullet"/>
      <w:lvlText w:val="o"/>
      <w:lvlJc w:val="left"/>
      <w:pPr>
        <w:ind w:left="2007" w:hanging="360"/>
      </w:pPr>
      <w:rPr>
        <w:rFonts w:ascii="Courier New" w:hAnsi="Courier New" w:cs="Courier New" w:hint="default"/>
      </w:rPr>
    </w:lvl>
    <w:lvl w:ilvl="2" w:tplc="38090005" w:tentative="1">
      <w:start w:val="1"/>
      <w:numFmt w:val="bullet"/>
      <w:lvlText w:val=""/>
      <w:lvlJc w:val="left"/>
      <w:pPr>
        <w:ind w:left="2727" w:hanging="360"/>
      </w:pPr>
      <w:rPr>
        <w:rFonts w:ascii="Wingdings" w:hAnsi="Wingdings" w:hint="default"/>
      </w:rPr>
    </w:lvl>
    <w:lvl w:ilvl="3" w:tplc="38090001" w:tentative="1">
      <w:start w:val="1"/>
      <w:numFmt w:val="bullet"/>
      <w:lvlText w:val=""/>
      <w:lvlJc w:val="left"/>
      <w:pPr>
        <w:ind w:left="3447" w:hanging="360"/>
      </w:pPr>
      <w:rPr>
        <w:rFonts w:ascii="Symbol" w:hAnsi="Symbol" w:hint="default"/>
      </w:rPr>
    </w:lvl>
    <w:lvl w:ilvl="4" w:tplc="38090003" w:tentative="1">
      <w:start w:val="1"/>
      <w:numFmt w:val="bullet"/>
      <w:lvlText w:val="o"/>
      <w:lvlJc w:val="left"/>
      <w:pPr>
        <w:ind w:left="4167" w:hanging="360"/>
      </w:pPr>
      <w:rPr>
        <w:rFonts w:ascii="Courier New" w:hAnsi="Courier New" w:cs="Courier New" w:hint="default"/>
      </w:rPr>
    </w:lvl>
    <w:lvl w:ilvl="5" w:tplc="38090005" w:tentative="1">
      <w:start w:val="1"/>
      <w:numFmt w:val="bullet"/>
      <w:lvlText w:val=""/>
      <w:lvlJc w:val="left"/>
      <w:pPr>
        <w:ind w:left="4887" w:hanging="360"/>
      </w:pPr>
      <w:rPr>
        <w:rFonts w:ascii="Wingdings" w:hAnsi="Wingdings" w:hint="default"/>
      </w:rPr>
    </w:lvl>
    <w:lvl w:ilvl="6" w:tplc="38090001" w:tentative="1">
      <w:start w:val="1"/>
      <w:numFmt w:val="bullet"/>
      <w:lvlText w:val=""/>
      <w:lvlJc w:val="left"/>
      <w:pPr>
        <w:ind w:left="5607" w:hanging="360"/>
      </w:pPr>
      <w:rPr>
        <w:rFonts w:ascii="Symbol" w:hAnsi="Symbol" w:hint="default"/>
      </w:rPr>
    </w:lvl>
    <w:lvl w:ilvl="7" w:tplc="38090003" w:tentative="1">
      <w:start w:val="1"/>
      <w:numFmt w:val="bullet"/>
      <w:lvlText w:val="o"/>
      <w:lvlJc w:val="left"/>
      <w:pPr>
        <w:ind w:left="6327" w:hanging="360"/>
      </w:pPr>
      <w:rPr>
        <w:rFonts w:ascii="Courier New" w:hAnsi="Courier New" w:cs="Courier New" w:hint="default"/>
      </w:rPr>
    </w:lvl>
    <w:lvl w:ilvl="8" w:tplc="38090005" w:tentative="1">
      <w:start w:val="1"/>
      <w:numFmt w:val="bullet"/>
      <w:lvlText w:val=""/>
      <w:lvlJc w:val="left"/>
      <w:pPr>
        <w:ind w:left="7047" w:hanging="360"/>
      </w:pPr>
      <w:rPr>
        <w:rFonts w:ascii="Wingdings" w:hAnsi="Wingdings" w:hint="default"/>
      </w:rPr>
    </w:lvl>
  </w:abstractNum>
  <w:abstractNum w:abstractNumId="27" w15:restartNumberingAfterBreak="0">
    <w:nsid w:val="7F454225"/>
    <w:multiLevelType w:val="hybridMultilevel"/>
    <w:tmpl w:val="3C1ED656"/>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8"/>
  </w:num>
  <w:num w:numId="5">
    <w:abstractNumId w:val="20"/>
  </w:num>
  <w:num w:numId="6">
    <w:abstractNumId w:val="13"/>
  </w:num>
  <w:num w:numId="7">
    <w:abstractNumId w:val="17"/>
  </w:num>
  <w:num w:numId="8">
    <w:abstractNumId w:val="6"/>
  </w:num>
  <w:num w:numId="9">
    <w:abstractNumId w:val="4"/>
  </w:num>
  <w:num w:numId="10">
    <w:abstractNumId w:val="24"/>
  </w:num>
  <w:num w:numId="11">
    <w:abstractNumId w:val="19"/>
  </w:num>
  <w:num w:numId="12">
    <w:abstractNumId w:val="18"/>
  </w:num>
  <w:num w:numId="13">
    <w:abstractNumId w:val="9"/>
  </w:num>
  <w:num w:numId="14">
    <w:abstractNumId w:val="23"/>
  </w:num>
  <w:num w:numId="15">
    <w:abstractNumId w:val="10"/>
  </w:num>
  <w:num w:numId="16">
    <w:abstractNumId w:val="15"/>
  </w:num>
  <w:num w:numId="17">
    <w:abstractNumId w:val="0"/>
  </w:num>
  <w:num w:numId="18">
    <w:abstractNumId w:val="25"/>
  </w:num>
  <w:num w:numId="19">
    <w:abstractNumId w:val="11"/>
  </w:num>
  <w:num w:numId="20">
    <w:abstractNumId w:val="1"/>
  </w:num>
  <w:num w:numId="21">
    <w:abstractNumId w:val="26"/>
  </w:num>
  <w:num w:numId="22">
    <w:abstractNumId w:val="7"/>
  </w:num>
  <w:num w:numId="23">
    <w:abstractNumId w:val="21"/>
  </w:num>
  <w:num w:numId="24">
    <w:abstractNumId w:val="5"/>
  </w:num>
  <w:num w:numId="25">
    <w:abstractNumId w:val="22"/>
  </w:num>
  <w:num w:numId="26">
    <w:abstractNumId w:val="27"/>
  </w:num>
  <w:num w:numId="27">
    <w:abstractNumId w:val="3"/>
  </w:num>
  <w:num w:numId="28">
    <w:abstractNumId w:val="16"/>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6C1"/>
    <w:rsid w:val="000124AB"/>
    <w:rsid w:val="00030841"/>
    <w:rsid w:val="00030CC0"/>
    <w:rsid w:val="000463FF"/>
    <w:rsid w:val="000B521B"/>
    <w:rsid w:val="000C17AD"/>
    <w:rsid w:val="000D39E3"/>
    <w:rsid w:val="000E2596"/>
    <w:rsid w:val="0010376F"/>
    <w:rsid w:val="0011349B"/>
    <w:rsid w:val="00160B12"/>
    <w:rsid w:val="001825C7"/>
    <w:rsid w:val="00185197"/>
    <w:rsid w:val="00196D10"/>
    <w:rsid w:val="001C10AA"/>
    <w:rsid w:val="001D3057"/>
    <w:rsid w:val="001D35F2"/>
    <w:rsid w:val="00206026"/>
    <w:rsid w:val="0021621F"/>
    <w:rsid w:val="00224FE0"/>
    <w:rsid w:val="002408CE"/>
    <w:rsid w:val="00252053"/>
    <w:rsid w:val="002543FC"/>
    <w:rsid w:val="00272865"/>
    <w:rsid w:val="0028002D"/>
    <w:rsid w:val="002B2C3A"/>
    <w:rsid w:val="002C4D31"/>
    <w:rsid w:val="002D20AF"/>
    <w:rsid w:val="002D5760"/>
    <w:rsid w:val="002E0A73"/>
    <w:rsid w:val="002F34F6"/>
    <w:rsid w:val="00302D87"/>
    <w:rsid w:val="00337E17"/>
    <w:rsid w:val="003978B2"/>
    <w:rsid w:val="003A725C"/>
    <w:rsid w:val="003D3A39"/>
    <w:rsid w:val="00481C80"/>
    <w:rsid w:val="004869F3"/>
    <w:rsid w:val="004972F0"/>
    <w:rsid w:val="005127A4"/>
    <w:rsid w:val="00530C3A"/>
    <w:rsid w:val="00553DF0"/>
    <w:rsid w:val="0056794C"/>
    <w:rsid w:val="005B214D"/>
    <w:rsid w:val="005E0BB2"/>
    <w:rsid w:val="005E1DF9"/>
    <w:rsid w:val="005E2E44"/>
    <w:rsid w:val="005E67F1"/>
    <w:rsid w:val="005E687B"/>
    <w:rsid w:val="006242C8"/>
    <w:rsid w:val="00627A5C"/>
    <w:rsid w:val="006347E1"/>
    <w:rsid w:val="00653BB2"/>
    <w:rsid w:val="006618DA"/>
    <w:rsid w:val="006B107E"/>
    <w:rsid w:val="006E0603"/>
    <w:rsid w:val="006F0B53"/>
    <w:rsid w:val="006F390F"/>
    <w:rsid w:val="0071639B"/>
    <w:rsid w:val="00721FB7"/>
    <w:rsid w:val="00722E65"/>
    <w:rsid w:val="00723FEA"/>
    <w:rsid w:val="0075628C"/>
    <w:rsid w:val="007B2244"/>
    <w:rsid w:val="007B6B6E"/>
    <w:rsid w:val="007E2FDA"/>
    <w:rsid w:val="007F48D7"/>
    <w:rsid w:val="008221B7"/>
    <w:rsid w:val="00830F0F"/>
    <w:rsid w:val="0084499B"/>
    <w:rsid w:val="00857185"/>
    <w:rsid w:val="00894C66"/>
    <w:rsid w:val="008A7F6C"/>
    <w:rsid w:val="00920CFD"/>
    <w:rsid w:val="00927817"/>
    <w:rsid w:val="009337D5"/>
    <w:rsid w:val="00944C07"/>
    <w:rsid w:val="00976067"/>
    <w:rsid w:val="009776E4"/>
    <w:rsid w:val="009F2961"/>
    <w:rsid w:val="00A262C5"/>
    <w:rsid w:val="00A30998"/>
    <w:rsid w:val="00A55F15"/>
    <w:rsid w:val="00AA07FD"/>
    <w:rsid w:val="00AC64F9"/>
    <w:rsid w:val="00AD0704"/>
    <w:rsid w:val="00B06564"/>
    <w:rsid w:val="00B25F99"/>
    <w:rsid w:val="00B26AA0"/>
    <w:rsid w:val="00B4293C"/>
    <w:rsid w:val="00B5380F"/>
    <w:rsid w:val="00B55D42"/>
    <w:rsid w:val="00B65FF3"/>
    <w:rsid w:val="00BD21A3"/>
    <w:rsid w:val="00C22099"/>
    <w:rsid w:val="00C33082"/>
    <w:rsid w:val="00C643C4"/>
    <w:rsid w:val="00C67C03"/>
    <w:rsid w:val="00C73191"/>
    <w:rsid w:val="00C86269"/>
    <w:rsid w:val="00CA2614"/>
    <w:rsid w:val="00CE4629"/>
    <w:rsid w:val="00CE6454"/>
    <w:rsid w:val="00CF3F4A"/>
    <w:rsid w:val="00D06CD4"/>
    <w:rsid w:val="00D10762"/>
    <w:rsid w:val="00D272EF"/>
    <w:rsid w:val="00D57A4C"/>
    <w:rsid w:val="00DB662E"/>
    <w:rsid w:val="00DD2D2E"/>
    <w:rsid w:val="00DF7F60"/>
    <w:rsid w:val="00E30BE8"/>
    <w:rsid w:val="00E6142C"/>
    <w:rsid w:val="00E90C11"/>
    <w:rsid w:val="00E97A72"/>
    <w:rsid w:val="00EB05AE"/>
    <w:rsid w:val="00EB6B4A"/>
    <w:rsid w:val="00F227F4"/>
    <w:rsid w:val="00F512FA"/>
    <w:rsid w:val="00F64569"/>
    <w:rsid w:val="00F71877"/>
    <w:rsid w:val="00F8163A"/>
    <w:rsid w:val="00F81739"/>
    <w:rsid w:val="00F8585F"/>
    <w:rsid w:val="00FA0D10"/>
    <w:rsid w:val="00FC39F3"/>
    <w:rsid w:val="00FE16C1"/>
    <w:rsid w:val="00FE3C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9962DF"/>
  <w15:docId w15:val="{1B0F4E6C-77F2-41EB-9C65-ED883BCFC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6026"/>
  </w:style>
  <w:style w:type="paragraph" w:styleId="Heading1">
    <w:name w:val="heading 1"/>
    <w:basedOn w:val="Normal"/>
    <w:next w:val="Normal"/>
    <w:link w:val="Heading1Char"/>
    <w:uiPriority w:val="9"/>
    <w:qFormat/>
    <w:rsid w:val="000F2009"/>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semiHidden/>
    <w:unhideWhenUsed/>
    <w:qFormat/>
    <w:rsid w:val="00D83DFE"/>
    <w:pPr>
      <w:keepNext/>
      <w:keepLines/>
      <w:spacing w:before="40" w:after="0"/>
      <w:outlineLvl w:val="1"/>
    </w:pPr>
    <w:rPr>
      <w:rFonts w:ascii="Cambria" w:eastAsia="Times New Roman" w:hAnsi="Cambria" w:cs="Times New Roman"/>
      <w:color w:val="365F91"/>
      <w:sz w:val="26"/>
      <w:szCs w:val="26"/>
    </w:rPr>
  </w:style>
  <w:style w:type="paragraph" w:styleId="Heading3">
    <w:name w:val="heading 3"/>
    <w:basedOn w:val="Normal"/>
    <w:next w:val="Normal"/>
    <w:link w:val="Heading3Char"/>
    <w:uiPriority w:val="9"/>
    <w:unhideWhenUsed/>
    <w:qFormat/>
    <w:rsid w:val="000F2009"/>
    <w:pPr>
      <w:keepNext/>
      <w:spacing w:before="240" w:after="60"/>
      <w:outlineLvl w:val="2"/>
    </w:pPr>
    <w:rPr>
      <w:rFonts w:ascii="Arial" w:hAnsi="Arial" w:cs="Arial"/>
      <w:b/>
      <w:bCs/>
      <w:sz w:val="26"/>
      <w:szCs w:val="26"/>
    </w:rPr>
  </w:style>
  <w:style w:type="paragraph" w:styleId="Heading4">
    <w:name w:val="heading 4"/>
    <w:basedOn w:val="Normal"/>
    <w:link w:val="Heading4Char"/>
    <w:uiPriority w:val="9"/>
    <w:semiHidden/>
    <w:unhideWhenUsed/>
    <w:qFormat/>
    <w:rsid w:val="00C97468"/>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next w:val="Normal"/>
    <w:link w:val="Heading5Char"/>
    <w:uiPriority w:val="9"/>
    <w:semiHidden/>
    <w:unhideWhenUsed/>
    <w:qFormat/>
    <w:rsid w:val="00AC2B41"/>
    <w:pPr>
      <w:keepNext/>
      <w:keepLines/>
      <w:spacing w:before="40" w:after="0"/>
      <w:outlineLvl w:val="4"/>
    </w:pPr>
    <w:rPr>
      <w:rFonts w:ascii="Cambria" w:eastAsia="Times New Roman" w:hAnsi="Cambria" w:cs="Times New Roman"/>
      <w:color w:val="365F91"/>
    </w:rPr>
  </w:style>
  <w:style w:type="paragraph" w:styleId="Heading6">
    <w:name w:val="heading 6"/>
    <w:basedOn w:val="Normal"/>
    <w:next w:val="Normal"/>
    <w:link w:val="Heading6Char"/>
    <w:uiPriority w:val="9"/>
    <w:semiHidden/>
    <w:unhideWhenUsed/>
    <w:qFormat/>
    <w:rsid w:val="000F2009"/>
    <w:pPr>
      <w:spacing w:before="240" w:after="60"/>
      <w:outlineLvl w:val="5"/>
    </w:pPr>
    <w:rPr>
      <w:rFonts w:cs="Times New Roman"/>
      <w:b/>
      <w:bCs/>
    </w:rPr>
  </w:style>
  <w:style w:type="paragraph" w:styleId="Heading7">
    <w:name w:val="heading 7"/>
    <w:basedOn w:val="Normal"/>
    <w:next w:val="Normal"/>
    <w:link w:val="Heading7Char"/>
    <w:qFormat/>
    <w:locked/>
    <w:rsid w:val="000F2009"/>
    <w:pPr>
      <w:spacing w:before="240" w:after="60"/>
      <w:outlineLvl w:val="6"/>
    </w:pPr>
    <w:rPr>
      <w:rFonts w:cs="Times New Roman"/>
      <w:sz w:val="24"/>
      <w:szCs w:val="24"/>
    </w:rPr>
  </w:style>
  <w:style w:type="paragraph" w:styleId="Heading8">
    <w:name w:val="heading 8"/>
    <w:basedOn w:val="Normal"/>
    <w:next w:val="Normal"/>
    <w:link w:val="Heading8Char"/>
    <w:qFormat/>
    <w:locked/>
    <w:rsid w:val="000F2009"/>
    <w:pPr>
      <w:spacing w:before="240" w:after="60"/>
      <w:outlineLvl w:val="7"/>
    </w:pPr>
    <w:rPr>
      <w:rFonts w:cs="Times New Roman"/>
      <w:i/>
      <w:iCs/>
      <w:sz w:val="24"/>
      <w:szCs w:val="24"/>
    </w:rPr>
  </w:style>
  <w:style w:type="paragraph" w:styleId="Heading9">
    <w:name w:val="heading 9"/>
    <w:basedOn w:val="Normal"/>
    <w:next w:val="Normal"/>
    <w:link w:val="Heading9Char"/>
    <w:uiPriority w:val="9"/>
    <w:qFormat/>
    <w:locked/>
    <w:rsid w:val="000F2009"/>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BB1B7E"/>
    <w:pPr>
      <w:spacing w:after="0" w:line="240" w:lineRule="auto"/>
      <w:jc w:val="center"/>
    </w:pPr>
    <w:rPr>
      <w:rFonts w:ascii="Times New Roman" w:eastAsia="Times New Roman" w:hAnsi="Times New Roman" w:cs="Times New Roman"/>
      <w:b/>
      <w:bCs/>
      <w:sz w:val="24"/>
      <w:szCs w:val="24"/>
      <w:lang w:bidi="ar-EG"/>
    </w:rPr>
  </w:style>
  <w:style w:type="character" w:customStyle="1" w:styleId="Heading1Char">
    <w:name w:val="Heading 1 Char"/>
    <w:link w:val="Heading1"/>
    <w:uiPriority w:val="99"/>
    <w:locked/>
    <w:rsid w:val="003C7F21"/>
    <w:rPr>
      <w:rFonts w:ascii="Cambria" w:hAnsi="Cambria" w:cs="Times New Roman"/>
      <w:b/>
      <w:bCs/>
      <w:kern w:val="32"/>
      <w:sz w:val="32"/>
      <w:szCs w:val="32"/>
    </w:rPr>
  </w:style>
  <w:style w:type="character" w:customStyle="1" w:styleId="Heading2Char">
    <w:name w:val="Heading 2 Char"/>
    <w:link w:val="Heading2"/>
    <w:locked/>
    <w:rsid w:val="00D83DFE"/>
    <w:rPr>
      <w:rFonts w:ascii="Cambria" w:hAnsi="Cambria" w:cs="Times New Roman"/>
      <w:color w:val="365F91"/>
      <w:sz w:val="26"/>
      <w:szCs w:val="26"/>
      <w:lang w:val="en-US" w:eastAsia="en-US"/>
    </w:rPr>
  </w:style>
  <w:style w:type="character" w:customStyle="1" w:styleId="Heading3Char">
    <w:name w:val="Heading 3 Char"/>
    <w:link w:val="Heading3"/>
    <w:uiPriority w:val="9"/>
    <w:locked/>
    <w:rsid w:val="003C7F21"/>
    <w:rPr>
      <w:rFonts w:ascii="Cambria" w:hAnsi="Cambria" w:cs="Times New Roman"/>
      <w:b/>
      <w:bCs/>
      <w:sz w:val="26"/>
      <w:szCs w:val="26"/>
    </w:rPr>
  </w:style>
  <w:style w:type="character" w:customStyle="1" w:styleId="Heading4Char">
    <w:name w:val="Heading 4 Char"/>
    <w:link w:val="Heading4"/>
    <w:uiPriority w:val="99"/>
    <w:locked/>
    <w:rsid w:val="00C97468"/>
    <w:rPr>
      <w:rFonts w:ascii="Times New Roman" w:hAnsi="Times New Roman" w:cs="Times New Roman"/>
      <w:b/>
      <w:sz w:val="24"/>
    </w:rPr>
  </w:style>
  <w:style w:type="character" w:customStyle="1" w:styleId="Heading5Char">
    <w:name w:val="Heading 5 Char"/>
    <w:link w:val="Heading5"/>
    <w:uiPriority w:val="99"/>
    <w:semiHidden/>
    <w:locked/>
    <w:rsid w:val="00AC2B41"/>
    <w:rPr>
      <w:rFonts w:ascii="Cambria" w:hAnsi="Cambria" w:cs="Times New Roman"/>
      <w:color w:val="365F91"/>
      <w:sz w:val="22"/>
      <w:szCs w:val="22"/>
      <w:lang w:val="en-US" w:eastAsia="en-US"/>
    </w:rPr>
  </w:style>
  <w:style w:type="character" w:customStyle="1" w:styleId="Heading6Char">
    <w:name w:val="Heading 6 Char"/>
    <w:link w:val="Heading6"/>
    <w:uiPriority w:val="99"/>
    <w:semiHidden/>
    <w:locked/>
    <w:rsid w:val="003C7F21"/>
    <w:rPr>
      <w:rFonts w:ascii="Calibri" w:hAnsi="Calibri" w:cs="Arial"/>
      <w:b/>
      <w:bCs/>
    </w:rPr>
  </w:style>
  <w:style w:type="character" w:customStyle="1" w:styleId="Heading7Char">
    <w:name w:val="Heading 7 Char"/>
    <w:link w:val="Heading7"/>
    <w:uiPriority w:val="99"/>
    <w:semiHidden/>
    <w:locked/>
    <w:rsid w:val="003C7F21"/>
    <w:rPr>
      <w:rFonts w:ascii="Calibri" w:hAnsi="Calibri" w:cs="Arial"/>
      <w:sz w:val="24"/>
      <w:szCs w:val="24"/>
    </w:rPr>
  </w:style>
  <w:style w:type="character" w:customStyle="1" w:styleId="Heading8Char">
    <w:name w:val="Heading 8 Char"/>
    <w:link w:val="Heading8"/>
    <w:uiPriority w:val="99"/>
    <w:semiHidden/>
    <w:locked/>
    <w:rsid w:val="003C7F21"/>
    <w:rPr>
      <w:rFonts w:ascii="Calibri" w:hAnsi="Calibri" w:cs="Arial"/>
      <w:i/>
      <w:iCs/>
      <w:sz w:val="24"/>
      <w:szCs w:val="24"/>
    </w:rPr>
  </w:style>
  <w:style w:type="character" w:customStyle="1" w:styleId="Heading9Char">
    <w:name w:val="Heading 9 Char"/>
    <w:link w:val="Heading9"/>
    <w:uiPriority w:val="99"/>
    <w:semiHidden/>
    <w:locked/>
    <w:rsid w:val="003C7F21"/>
    <w:rPr>
      <w:rFonts w:ascii="Cambria" w:hAnsi="Cambria" w:cs="Times New Roman"/>
    </w:rPr>
  </w:style>
  <w:style w:type="paragraph" w:styleId="ListParagraph">
    <w:name w:val="List Paragraph"/>
    <w:aliases w:val="spasi 2 taiiii,skripsi"/>
    <w:basedOn w:val="Normal"/>
    <w:link w:val="ListParagraphChar"/>
    <w:uiPriority w:val="34"/>
    <w:qFormat/>
    <w:rsid w:val="002D3CCF"/>
    <w:pPr>
      <w:ind w:left="720"/>
    </w:pPr>
    <w:rPr>
      <w:rFonts w:cs="Times New Roman"/>
      <w:szCs w:val="20"/>
    </w:rPr>
  </w:style>
  <w:style w:type="paragraph" w:styleId="Header">
    <w:name w:val="header"/>
    <w:basedOn w:val="Normal"/>
    <w:link w:val="HeaderChar"/>
    <w:uiPriority w:val="99"/>
    <w:semiHidden/>
    <w:rsid w:val="003C7B51"/>
    <w:pPr>
      <w:tabs>
        <w:tab w:val="center" w:pos="4680"/>
        <w:tab w:val="right" w:pos="9360"/>
      </w:tabs>
      <w:spacing w:after="0" w:line="240" w:lineRule="auto"/>
    </w:pPr>
    <w:rPr>
      <w:rFonts w:cs="Times New Roman"/>
    </w:rPr>
  </w:style>
  <w:style w:type="character" w:customStyle="1" w:styleId="HeaderChar">
    <w:name w:val="Header Char"/>
    <w:link w:val="Header"/>
    <w:uiPriority w:val="99"/>
    <w:locked/>
    <w:rsid w:val="003C7B51"/>
    <w:rPr>
      <w:rFonts w:ascii="Calibri" w:hAnsi="Calibri" w:cs="Times New Roman"/>
      <w:sz w:val="22"/>
    </w:rPr>
  </w:style>
  <w:style w:type="character" w:styleId="Hyperlink">
    <w:name w:val="Hyperlink"/>
    <w:uiPriority w:val="99"/>
    <w:rsid w:val="003C7B51"/>
    <w:rPr>
      <w:rFonts w:cs="Times New Roman"/>
      <w:color w:val="0000FF"/>
      <w:u w:val="single"/>
    </w:rPr>
  </w:style>
  <w:style w:type="paragraph" w:styleId="Footer">
    <w:name w:val="footer"/>
    <w:basedOn w:val="Normal"/>
    <w:link w:val="FooterChar"/>
    <w:uiPriority w:val="99"/>
    <w:rsid w:val="004B1FA9"/>
    <w:pPr>
      <w:tabs>
        <w:tab w:val="center" w:pos="4513"/>
        <w:tab w:val="right" w:pos="9026"/>
      </w:tabs>
    </w:pPr>
    <w:rPr>
      <w:rFonts w:cs="Times New Roman"/>
    </w:rPr>
  </w:style>
  <w:style w:type="character" w:customStyle="1" w:styleId="FooterChar">
    <w:name w:val="Footer Char"/>
    <w:link w:val="Footer"/>
    <w:uiPriority w:val="99"/>
    <w:locked/>
    <w:rsid w:val="004B1FA9"/>
    <w:rPr>
      <w:rFonts w:cs="Times New Roman"/>
      <w:sz w:val="22"/>
      <w:lang w:val="en-US" w:eastAsia="en-US"/>
    </w:rPr>
  </w:style>
  <w:style w:type="table" w:styleId="TableGrid">
    <w:name w:val="Table Grid"/>
    <w:basedOn w:val="TableNormal"/>
    <w:uiPriority w:val="99"/>
    <w:rsid w:val="00C9746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IPITitleEnglish">
    <w:name w:val="JIPI_Title English"/>
    <w:basedOn w:val="Normal"/>
    <w:uiPriority w:val="99"/>
    <w:semiHidden/>
    <w:rsid w:val="00CE44BE"/>
    <w:pPr>
      <w:spacing w:after="0" w:line="240" w:lineRule="auto"/>
      <w:jc w:val="center"/>
    </w:pPr>
    <w:rPr>
      <w:rFonts w:ascii="Times New Roman" w:eastAsia="Times New Roman" w:hAnsi="Times New Roman"/>
      <w:b/>
      <w:i/>
      <w:noProof/>
      <w:szCs w:val="24"/>
      <w:lang w:val="id-ID"/>
    </w:rPr>
  </w:style>
  <w:style w:type="paragraph" w:customStyle="1" w:styleId="JIPIAuthor">
    <w:name w:val="JIPI_Author"/>
    <w:basedOn w:val="Normal"/>
    <w:uiPriority w:val="99"/>
    <w:semiHidden/>
    <w:rsid w:val="00CE44BE"/>
    <w:pPr>
      <w:spacing w:after="60" w:line="240" w:lineRule="auto"/>
      <w:jc w:val="center"/>
    </w:pPr>
    <w:rPr>
      <w:rFonts w:ascii="Times New Roman" w:eastAsia="Times New Roman" w:hAnsi="Times New Roman" w:cs="Times New Roman"/>
      <w:b/>
      <w:lang w:val="id-ID"/>
    </w:rPr>
  </w:style>
  <w:style w:type="paragraph" w:customStyle="1" w:styleId="JIPIAbstrakTitle">
    <w:name w:val="JIPI_AbstrakTitle"/>
    <w:basedOn w:val="Normal"/>
    <w:uiPriority w:val="99"/>
    <w:semiHidden/>
    <w:rsid w:val="00CE44BE"/>
    <w:pPr>
      <w:spacing w:after="60" w:line="240" w:lineRule="auto"/>
      <w:jc w:val="center"/>
    </w:pPr>
    <w:rPr>
      <w:rFonts w:ascii="Times New Roman" w:eastAsia="Times New Roman" w:hAnsi="Times New Roman" w:cs="Times New Roman"/>
      <w:b/>
      <w:szCs w:val="24"/>
      <w:lang w:val="id-ID"/>
    </w:rPr>
  </w:style>
  <w:style w:type="paragraph" w:customStyle="1" w:styleId="JIPITitle">
    <w:name w:val="JIPI_Title"/>
    <w:basedOn w:val="Normal"/>
    <w:uiPriority w:val="99"/>
    <w:semiHidden/>
    <w:rsid w:val="00723BD0"/>
    <w:pPr>
      <w:spacing w:after="0" w:line="240" w:lineRule="auto"/>
      <w:jc w:val="center"/>
    </w:pPr>
    <w:rPr>
      <w:rFonts w:ascii="Times New Roman" w:eastAsia="Times New Roman" w:hAnsi="Times New Roman" w:cs="Times New Roman"/>
      <w:b/>
      <w:sz w:val="26"/>
      <w:lang w:val="id-ID"/>
    </w:rPr>
  </w:style>
  <w:style w:type="paragraph" w:customStyle="1" w:styleId="JIPIAbstractBody">
    <w:name w:val="JIPI_AbstractBody"/>
    <w:basedOn w:val="JIPITitle"/>
    <w:uiPriority w:val="99"/>
    <w:semiHidden/>
    <w:rsid w:val="00723BD0"/>
    <w:pPr>
      <w:ind w:firstLine="567"/>
      <w:jc w:val="both"/>
    </w:pPr>
    <w:rPr>
      <w:b w:val="0"/>
      <w:sz w:val="22"/>
    </w:rPr>
  </w:style>
  <w:style w:type="paragraph" w:customStyle="1" w:styleId="JIPIAbstractBodyEnglish">
    <w:name w:val="JIPI_AbstractBodyEnglish"/>
    <w:basedOn w:val="Normal"/>
    <w:uiPriority w:val="99"/>
    <w:semiHidden/>
    <w:rsid w:val="00CE44BE"/>
    <w:pPr>
      <w:spacing w:after="0" w:line="240" w:lineRule="auto"/>
      <w:ind w:firstLine="567"/>
      <w:jc w:val="both"/>
    </w:pPr>
    <w:rPr>
      <w:rFonts w:ascii="Times New Roman" w:eastAsia="Times New Roman" w:hAnsi="Times New Roman"/>
      <w:i/>
      <w:lang w:val="id-ID"/>
    </w:rPr>
  </w:style>
  <w:style w:type="paragraph" w:customStyle="1" w:styleId="JIPIAbstrakKeywords">
    <w:name w:val="JIPI_AbstrakKeywords"/>
    <w:basedOn w:val="JIPIAbstractBodyEnglish"/>
    <w:uiPriority w:val="99"/>
    <w:semiHidden/>
    <w:rsid w:val="00CE44BE"/>
    <w:pPr>
      <w:spacing w:before="60"/>
      <w:ind w:firstLine="0"/>
    </w:pPr>
  </w:style>
  <w:style w:type="paragraph" w:customStyle="1" w:styleId="JIPIAuthor-Afiliation">
    <w:name w:val="JIPI_Author-Afiliation"/>
    <w:basedOn w:val="Normal"/>
    <w:uiPriority w:val="99"/>
    <w:semiHidden/>
    <w:rsid w:val="00CE44BE"/>
    <w:pPr>
      <w:spacing w:after="0" w:line="240" w:lineRule="auto"/>
      <w:jc w:val="center"/>
    </w:pPr>
    <w:rPr>
      <w:rFonts w:ascii="Times New Roman" w:eastAsia="Times New Roman" w:hAnsi="Times New Roman" w:cs="Times New Roman"/>
      <w:bCs/>
      <w:lang w:val="id-ID"/>
    </w:rPr>
  </w:style>
  <w:style w:type="paragraph" w:customStyle="1" w:styleId="JIPIReference">
    <w:name w:val="JIPI_Reference"/>
    <w:basedOn w:val="Normal"/>
    <w:uiPriority w:val="99"/>
    <w:semiHidden/>
    <w:rsid w:val="00CE44BE"/>
    <w:pPr>
      <w:spacing w:before="120" w:after="120" w:line="240" w:lineRule="auto"/>
      <w:ind w:left="567" w:hanging="567"/>
      <w:jc w:val="both"/>
    </w:pPr>
    <w:rPr>
      <w:rFonts w:ascii="Times New Roman" w:eastAsia="Times New Roman" w:hAnsi="Times New Roman"/>
      <w:color w:val="000000"/>
      <w:lang w:val="id-ID"/>
    </w:rPr>
  </w:style>
  <w:style w:type="character" w:customStyle="1" w:styleId="apple-converted-space">
    <w:name w:val="apple-converted-space"/>
    <w:uiPriority w:val="99"/>
    <w:semiHidden/>
    <w:rsid w:val="00CE44BE"/>
  </w:style>
  <w:style w:type="character" w:styleId="Emphasis">
    <w:name w:val="Emphasis"/>
    <w:uiPriority w:val="20"/>
    <w:qFormat/>
    <w:rsid w:val="00CE44BE"/>
    <w:rPr>
      <w:rFonts w:cs="Times New Roman"/>
      <w:i/>
    </w:rPr>
  </w:style>
  <w:style w:type="paragraph" w:customStyle="1" w:styleId="JIPIHeading1">
    <w:name w:val="JIPI_Heading 1"/>
    <w:basedOn w:val="Normal"/>
    <w:uiPriority w:val="99"/>
    <w:semiHidden/>
    <w:rsid w:val="00CB1FAE"/>
    <w:pPr>
      <w:spacing w:before="120" w:after="120" w:line="240" w:lineRule="auto"/>
    </w:pPr>
    <w:rPr>
      <w:b/>
      <w:caps/>
    </w:rPr>
  </w:style>
  <w:style w:type="paragraph" w:customStyle="1" w:styleId="JRPMHeading1">
    <w:name w:val="JRPM_Heading 1"/>
    <w:basedOn w:val="Normal"/>
    <w:uiPriority w:val="99"/>
    <w:semiHidden/>
    <w:rsid w:val="00325BCD"/>
    <w:pPr>
      <w:spacing w:before="120" w:after="120" w:line="240" w:lineRule="auto"/>
    </w:pPr>
    <w:rPr>
      <w:rFonts w:ascii="Times New Roman" w:eastAsia="Times New Roman" w:hAnsi="Times New Roman" w:cs="Times New Roman"/>
      <w:b/>
    </w:rPr>
  </w:style>
  <w:style w:type="paragraph" w:customStyle="1" w:styleId="JRPMBody">
    <w:name w:val="JRPM_Body"/>
    <w:basedOn w:val="Normal"/>
    <w:link w:val="JRPMBodyChar"/>
    <w:uiPriority w:val="99"/>
    <w:semiHidden/>
    <w:rsid w:val="00325BCD"/>
    <w:pPr>
      <w:spacing w:after="0" w:line="240" w:lineRule="auto"/>
      <w:ind w:firstLine="567"/>
      <w:jc w:val="both"/>
    </w:pPr>
    <w:rPr>
      <w:rFonts w:ascii="Times New Roman" w:eastAsia="Times New Roman" w:hAnsi="Times New Roman" w:cs="Times New Roman"/>
      <w:szCs w:val="24"/>
      <w:lang w:val="id-ID"/>
    </w:rPr>
  </w:style>
  <w:style w:type="paragraph" w:customStyle="1" w:styleId="JRPMTableCaption">
    <w:name w:val="JRPM_TableCaption"/>
    <w:basedOn w:val="Normal"/>
    <w:autoRedefine/>
    <w:uiPriority w:val="99"/>
    <w:semiHidden/>
    <w:rsid w:val="00325BCD"/>
    <w:pPr>
      <w:spacing w:before="120" w:after="120" w:line="240" w:lineRule="atLeast"/>
      <w:jc w:val="center"/>
    </w:pPr>
    <w:rPr>
      <w:rFonts w:ascii="Times New Roman" w:eastAsia="Times New Roman" w:hAnsi="Times New Roman"/>
      <w:szCs w:val="24"/>
      <w:lang w:val="id-ID"/>
    </w:rPr>
  </w:style>
  <w:style w:type="paragraph" w:customStyle="1" w:styleId="JRPMPictureCapture">
    <w:name w:val="JRPM_Picture Capture"/>
    <w:basedOn w:val="Normal"/>
    <w:autoRedefine/>
    <w:uiPriority w:val="99"/>
    <w:semiHidden/>
    <w:rsid w:val="00325BCD"/>
    <w:pPr>
      <w:spacing w:before="120" w:after="120" w:line="240" w:lineRule="atLeast"/>
      <w:jc w:val="center"/>
    </w:pPr>
    <w:rPr>
      <w:rFonts w:ascii="Times New Roman" w:eastAsia="Times New Roman" w:hAnsi="Times New Roman"/>
      <w:color w:val="000000"/>
      <w:szCs w:val="24"/>
      <w:lang w:val="id-ID"/>
    </w:rPr>
  </w:style>
  <w:style w:type="paragraph" w:customStyle="1" w:styleId="JRPMReference">
    <w:name w:val="JRPM_Reference"/>
    <w:basedOn w:val="Normal"/>
    <w:uiPriority w:val="99"/>
    <w:semiHidden/>
    <w:rsid w:val="00325BCD"/>
    <w:pPr>
      <w:spacing w:before="120" w:after="120" w:line="240" w:lineRule="auto"/>
      <w:ind w:left="567" w:hanging="567"/>
      <w:jc w:val="both"/>
    </w:pPr>
    <w:rPr>
      <w:rFonts w:ascii="Times New Roman" w:eastAsia="Times New Roman" w:hAnsi="Times New Roman"/>
      <w:color w:val="000000"/>
      <w:lang w:val="id-ID"/>
    </w:rPr>
  </w:style>
  <w:style w:type="paragraph" w:styleId="BalloonText">
    <w:name w:val="Balloon Text"/>
    <w:basedOn w:val="Normal"/>
    <w:link w:val="BalloonTextChar"/>
    <w:uiPriority w:val="99"/>
    <w:semiHidden/>
    <w:rsid w:val="000C4737"/>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0C4737"/>
    <w:rPr>
      <w:rFonts w:ascii="Tahoma" w:hAnsi="Tahoma" w:cs="Tahoma"/>
      <w:sz w:val="16"/>
      <w:szCs w:val="16"/>
      <w:lang w:val="en-US" w:eastAsia="en-US"/>
    </w:rPr>
  </w:style>
  <w:style w:type="paragraph" w:customStyle="1" w:styleId="Default">
    <w:name w:val="Default"/>
    <w:link w:val="DefaultChar"/>
    <w:uiPriority w:val="99"/>
    <w:rsid w:val="00CB0AFA"/>
    <w:pPr>
      <w:autoSpaceDE w:val="0"/>
      <w:autoSpaceDN w:val="0"/>
      <w:adjustRightInd w:val="0"/>
    </w:pPr>
    <w:rPr>
      <w:rFonts w:ascii="Times New Roman" w:hAnsi="Times New Roman"/>
      <w:color w:val="000000"/>
      <w:lang w:val="id-ID" w:eastAsia="id-ID"/>
    </w:rPr>
  </w:style>
  <w:style w:type="character" w:customStyle="1" w:styleId="DefaultChar">
    <w:name w:val="Default Char"/>
    <w:link w:val="Default"/>
    <w:uiPriority w:val="99"/>
    <w:locked/>
    <w:rsid w:val="00CB0AFA"/>
    <w:rPr>
      <w:rFonts w:ascii="Times New Roman" w:hAnsi="Times New Roman"/>
      <w:color w:val="000000"/>
      <w:sz w:val="22"/>
      <w:szCs w:val="22"/>
      <w:lang w:bidi="ar-SA"/>
    </w:rPr>
  </w:style>
  <w:style w:type="paragraph" w:styleId="NormalWeb">
    <w:name w:val="Normal (Web)"/>
    <w:basedOn w:val="Normal"/>
    <w:uiPriority w:val="99"/>
    <w:rsid w:val="00D83D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ndNoteBibliography">
    <w:name w:val="EndNote Bibliography"/>
    <w:basedOn w:val="Normal"/>
    <w:link w:val="EndNoteBibliographyChar"/>
    <w:uiPriority w:val="99"/>
    <w:rsid w:val="00D83DFE"/>
    <w:pPr>
      <w:spacing w:line="240" w:lineRule="auto"/>
    </w:pPr>
    <w:rPr>
      <w:rFonts w:cs="Times New Roman"/>
      <w:noProof/>
      <w:szCs w:val="20"/>
    </w:rPr>
  </w:style>
  <w:style w:type="character" w:customStyle="1" w:styleId="EndNoteBibliographyChar">
    <w:name w:val="EndNote Bibliography Char"/>
    <w:link w:val="EndNoteBibliography"/>
    <w:uiPriority w:val="99"/>
    <w:locked/>
    <w:rsid w:val="00D83DFE"/>
    <w:rPr>
      <w:noProof/>
      <w:sz w:val="22"/>
      <w:lang w:val="en-US" w:eastAsia="en-US"/>
    </w:rPr>
  </w:style>
  <w:style w:type="paragraph" w:customStyle="1" w:styleId="08BodyArticle">
    <w:name w:val="08_Body Article"/>
    <w:basedOn w:val="JRPMBody"/>
    <w:link w:val="08BodyArticleChar"/>
    <w:uiPriority w:val="99"/>
    <w:rsid w:val="009720DD"/>
    <w:pPr>
      <w:spacing w:line="280" w:lineRule="exact"/>
    </w:pPr>
    <w:rPr>
      <w:rFonts w:ascii="Cambria" w:hAnsi="Cambria"/>
      <w:spacing w:val="-6"/>
      <w:sz w:val="21"/>
      <w:szCs w:val="21"/>
    </w:rPr>
  </w:style>
  <w:style w:type="paragraph" w:customStyle="1" w:styleId="07HEADA">
    <w:name w:val="07_HEAD_A"/>
    <w:basedOn w:val="ListParagraph"/>
    <w:uiPriority w:val="99"/>
    <w:rsid w:val="002408CE"/>
    <w:pPr>
      <w:numPr>
        <w:numId w:val="9"/>
      </w:numPr>
      <w:pBdr>
        <w:top w:val="nil"/>
        <w:left w:val="nil"/>
        <w:bottom w:val="nil"/>
        <w:right w:val="nil"/>
        <w:between w:val="nil"/>
      </w:pBdr>
      <w:spacing w:before="360" w:after="120" w:line="240" w:lineRule="auto"/>
      <w:ind w:left="426" w:hanging="426"/>
    </w:pPr>
    <w:rPr>
      <w:rFonts w:ascii="Cambria" w:eastAsia="Cambria" w:hAnsi="Cambria" w:cs="Cambria"/>
      <w:b/>
      <w:color w:val="000000"/>
    </w:rPr>
  </w:style>
  <w:style w:type="character" w:customStyle="1" w:styleId="JRPMBodyChar">
    <w:name w:val="JRPM_Body Char"/>
    <w:link w:val="JRPMBody"/>
    <w:uiPriority w:val="99"/>
    <w:locked/>
    <w:rsid w:val="009720DD"/>
    <w:rPr>
      <w:rFonts w:eastAsia="Times New Roman" w:cs="Times New Roman"/>
      <w:sz w:val="24"/>
      <w:szCs w:val="24"/>
      <w:lang w:val="id-ID" w:eastAsia="en-US" w:bidi="ar-SA"/>
    </w:rPr>
  </w:style>
  <w:style w:type="character" w:customStyle="1" w:styleId="08BodyArticleChar">
    <w:name w:val="08_Body Article Char"/>
    <w:link w:val="08BodyArticle"/>
    <w:uiPriority w:val="99"/>
    <w:locked/>
    <w:rsid w:val="009720DD"/>
    <w:rPr>
      <w:rFonts w:ascii="Cambria" w:eastAsia="Times New Roman" w:hAnsi="Cambria" w:cs="Times New Roman"/>
      <w:spacing w:val="-6"/>
      <w:sz w:val="21"/>
      <w:szCs w:val="21"/>
      <w:lang w:val="id-ID" w:eastAsia="en-US" w:bidi="ar-SA"/>
    </w:rPr>
  </w:style>
  <w:style w:type="character" w:styleId="PageNumber">
    <w:name w:val="page number"/>
    <w:uiPriority w:val="99"/>
    <w:rsid w:val="00677579"/>
    <w:rPr>
      <w:rFonts w:cs="Times New Roman"/>
    </w:rPr>
  </w:style>
  <w:style w:type="paragraph" w:customStyle="1" w:styleId="01JUDUL">
    <w:name w:val="01_JUDUL"/>
    <w:basedOn w:val="JIPITitle"/>
    <w:uiPriority w:val="99"/>
    <w:rsid w:val="00716AEC"/>
    <w:pPr>
      <w:spacing w:before="600" w:after="240"/>
    </w:pPr>
    <w:rPr>
      <w:rFonts w:ascii="Cambria" w:hAnsi="Cambria"/>
      <w:noProof/>
      <w:lang w:val="en-US"/>
    </w:rPr>
  </w:style>
  <w:style w:type="paragraph" w:customStyle="1" w:styleId="02Author">
    <w:name w:val="02_Author"/>
    <w:basedOn w:val="JIPIAuthor"/>
    <w:uiPriority w:val="99"/>
    <w:rsid w:val="00653BB2"/>
    <w:rPr>
      <w:rFonts w:ascii="Cambria" w:eastAsia="Cambria" w:hAnsi="Cambria"/>
      <w:lang w:val="en-ID"/>
    </w:rPr>
  </w:style>
  <w:style w:type="paragraph" w:customStyle="1" w:styleId="03Afiliasi">
    <w:name w:val="03_Afiliasi"/>
    <w:basedOn w:val="JIPIAuthor-Afiliation"/>
    <w:uiPriority w:val="99"/>
    <w:rsid w:val="00FE7FC1"/>
    <w:pPr>
      <w:spacing w:after="240"/>
    </w:pPr>
    <w:rPr>
      <w:rFonts w:ascii="Cambria" w:hAnsi="Cambria"/>
      <w:sz w:val="20"/>
      <w:szCs w:val="20"/>
      <w:lang w:val="en-ID"/>
    </w:rPr>
  </w:style>
  <w:style w:type="paragraph" w:customStyle="1" w:styleId="04JudulAbstrak">
    <w:name w:val="04_Judul Abstrak"/>
    <w:basedOn w:val="JIPIAbstrakTitle"/>
    <w:uiPriority w:val="99"/>
    <w:rsid w:val="00716AEC"/>
    <w:pPr>
      <w:spacing w:before="240"/>
    </w:pPr>
    <w:rPr>
      <w:rFonts w:ascii="Cambria" w:hAnsi="Cambria"/>
    </w:rPr>
  </w:style>
  <w:style w:type="paragraph" w:customStyle="1" w:styleId="05Abstrak">
    <w:name w:val="05_Abstrak"/>
    <w:basedOn w:val="JIPIAbstractBody"/>
    <w:uiPriority w:val="99"/>
    <w:rsid w:val="00716AEC"/>
    <w:pPr>
      <w:spacing w:after="120"/>
      <w:ind w:left="567" w:right="567" w:firstLine="0"/>
    </w:pPr>
    <w:rPr>
      <w:rFonts w:ascii="Cambria" w:hAnsi="Cambria"/>
      <w:spacing w:val="-4"/>
      <w:sz w:val="18"/>
      <w:szCs w:val="18"/>
      <w:lang w:eastAsia="id-ID"/>
    </w:rPr>
  </w:style>
  <w:style w:type="paragraph" w:customStyle="1" w:styleId="06Keyword">
    <w:name w:val="06_Keyword"/>
    <w:basedOn w:val="JIPIAbstractBody"/>
    <w:uiPriority w:val="99"/>
    <w:rsid w:val="00716AEC"/>
    <w:pPr>
      <w:ind w:left="1701" w:right="567" w:hanging="1134"/>
    </w:pPr>
    <w:rPr>
      <w:rFonts w:ascii="Cambria" w:hAnsi="Cambria"/>
      <w:sz w:val="18"/>
      <w:szCs w:val="18"/>
      <w:lang w:eastAsia="id-ID"/>
    </w:rPr>
  </w:style>
  <w:style w:type="character" w:styleId="LineNumber">
    <w:name w:val="line number"/>
    <w:uiPriority w:val="99"/>
    <w:semiHidden/>
    <w:rsid w:val="000F2009"/>
    <w:rPr>
      <w:rFonts w:cs="Times New Roman"/>
    </w:rPr>
  </w:style>
  <w:style w:type="paragraph" w:styleId="List">
    <w:name w:val="List"/>
    <w:basedOn w:val="Normal"/>
    <w:uiPriority w:val="99"/>
    <w:semiHidden/>
    <w:rsid w:val="000F2009"/>
    <w:pPr>
      <w:ind w:left="360" w:hanging="360"/>
    </w:pPr>
    <w:rPr>
      <w:rFonts w:cs="Times New Roman"/>
    </w:rPr>
  </w:style>
  <w:style w:type="paragraph" w:styleId="List2">
    <w:name w:val="List 2"/>
    <w:basedOn w:val="Normal"/>
    <w:uiPriority w:val="99"/>
    <w:semiHidden/>
    <w:rsid w:val="000F2009"/>
    <w:pPr>
      <w:ind w:left="720" w:hanging="360"/>
    </w:pPr>
    <w:rPr>
      <w:rFonts w:cs="Times New Roman"/>
    </w:rPr>
  </w:style>
  <w:style w:type="paragraph" w:styleId="List3">
    <w:name w:val="List 3"/>
    <w:basedOn w:val="Normal"/>
    <w:uiPriority w:val="99"/>
    <w:semiHidden/>
    <w:rsid w:val="000F2009"/>
    <w:pPr>
      <w:ind w:left="1080" w:hanging="360"/>
    </w:pPr>
    <w:rPr>
      <w:rFonts w:cs="Times New Roman"/>
    </w:rPr>
  </w:style>
  <w:style w:type="paragraph" w:styleId="List4">
    <w:name w:val="List 4"/>
    <w:basedOn w:val="Normal"/>
    <w:uiPriority w:val="99"/>
    <w:semiHidden/>
    <w:rsid w:val="000F2009"/>
    <w:pPr>
      <w:ind w:left="1440" w:hanging="360"/>
    </w:pPr>
    <w:rPr>
      <w:rFonts w:cs="Times New Roman"/>
    </w:rPr>
  </w:style>
  <w:style w:type="paragraph" w:styleId="List5">
    <w:name w:val="List 5"/>
    <w:basedOn w:val="Normal"/>
    <w:uiPriority w:val="99"/>
    <w:semiHidden/>
    <w:rsid w:val="000F2009"/>
    <w:pPr>
      <w:ind w:left="1800" w:hanging="360"/>
    </w:pPr>
    <w:rPr>
      <w:rFonts w:cs="Times New Roman"/>
    </w:rPr>
  </w:style>
  <w:style w:type="paragraph" w:styleId="ListBullet">
    <w:name w:val="List Bullet"/>
    <w:basedOn w:val="Normal"/>
    <w:uiPriority w:val="99"/>
    <w:semiHidden/>
    <w:rsid w:val="000F2009"/>
    <w:pPr>
      <w:tabs>
        <w:tab w:val="num" w:pos="1080"/>
      </w:tabs>
      <w:ind w:left="360" w:hanging="360"/>
    </w:pPr>
    <w:rPr>
      <w:rFonts w:cs="Times New Roman"/>
    </w:rPr>
  </w:style>
  <w:style w:type="paragraph" w:styleId="ListBullet2">
    <w:name w:val="List Bullet 2"/>
    <w:basedOn w:val="Normal"/>
    <w:uiPriority w:val="99"/>
    <w:semiHidden/>
    <w:rsid w:val="000F2009"/>
    <w:pPr>
      <w:tabs>
        <w:tab w:val="num" w:pos="720"/>
        <w:tab w:val="num" w:pos="1440"/>
      </w:tabs>
      <w:ind w:left="720" w:hanging="360"/>
    </w:pPr>
    <w:rPr>
      <w:rFonts w:cs="Times New Roman"/>
    </w:rPr>
  </w:style>
  <w:style w:type="paragraph" w:styleId="ListBullet3">
    <w:name w:val="List Bullet 3"/>
    <w:basedOn w:val="Normal"/>
    <w:uiPriority w:val="99"/>
    <w:semiHidden/>
    <w:rsid w:val="000F2009"/>
    <w:pPr>
      <w:tabs>
        <w:tab w:val="num" w:pos="1080"/>
        <w:tab w:val="num" w:pos="1800"/>
      </w:tabs>
      <w:ind w:left="1080" w:hanging="360"/>
    </w:pPr>
    <w:rPr>
      <w:rFonts w:cs="Times New Roman"/>
    </w:rPr>
  </w:style>
  <w:style w:type="paragraph" w:styleId="ListBullet4">
    <w:name w:val="List Bullet 4"/>
    <w:basedOn w:val="Normal"/>
    <w:uiPriority w:val="99"/>
    <w:semiHidden/>
    <w:rsid w:val="000F2009"/>
    <w:pPr>
      <w:tabs>
        <w:tab w:val="num" w:pos="1440"/>
      </w:tabs>
      <w:ind w:left="1440" w:hanging="360"/>
    </w:pPr>
    <w:rPr>
      <w:rFonts w:cs="Times New Roman"/>
    </w:rPr>
  </w:style>
  <w:style w:type="paragraph" w:styleId="ListBullet5">
    <w:name w:val="List Bullet 5"/>
    <w:basedOn w:val="Normal"/>
    <w:uiPriority w:val="99"/>
    <w:semiHidden/>
    <w:rsid w:val="000F2009"/>
    <w:pPr>
      <w:tabs>
        <w:tab w:val="num" w:pos="720"/>
        <w:tab w:val="num" w:pos="1800"/>
      </w:tabs>
      <w:ind w:left="1800" w:hanging="360"/>
    </w:pPr>
    <w:rPr>
      <w:rFonts w:cs="Times New Roman"/>
    </w:rPr>
  </w:style>
  <w:style w:type="paragraph" w:styleId="ListContinue">
    <w:name w:val="List Continue"/>
    <w:basedOn w:val="Normal"/>
    <w:uiPriority w:val="99"/>
    <w:semiHidden/>
    <w:rsid w:val="000F2009"/>
    <w:pPr>
      <w:spacing w:after="120"/>
      <w:ind w:left="360"/>
    </w:pPr>
    <w:rPr>
      <w:rFonts w:cs="Times New Roman"/>
    </w:rPr>
  </w:style>
  <w:style w:type="paragraph" w:styleId="ListContinue2">
    <w:name w:val="List Continue 2"/>
    <w:basedOn w:val="Normal"/>
    <w:uiPriority w:val="99"/>
    <w:semiHidden/>
    <w:rsid w:val="000F2009"/>
    <w:pPr>
      <w:spacing w:after="120"/>
      <w:ind w:left="720"/>
    </w:pPr>
    <w:rPr>
      <w:rFonts w:cs="Times New Roman"/>
    </w:rPr>
  </w:style>
  <w:style w:type="paragraph" w:styleId="ListContinue3">
    <w:name w:val="List Continue 3"/>
    <w:basedOn w:val="Normal"/>
    <w:uiPriority w:val="99"/>
    <w:semiHidden/>
    <w:rsid w:val="000F2009"/>
    <w:pPr>
      <w:spacing w:after="120"/>
      <w:ind w:left="1080"/>
    </w:pPr>
    <w:rPr>
      <w:rFonts w:cs="Times New Roman"/>
    </w:rPr>
  </w:style>
  <w:style w:type="paragraph" w:styleId="ListContinue4">
    <w:name w:val="List Continue 4"/>
    <w:basedOn w:val="Normal"/>
    <w:uiPriority w:val="99"/>
    <w:semiHidden/>
    <w:rsid w:val="000F2009"/>
    <w:pPr>
      <w:spacing w:after="120"/>
      <w:ind w:left="1440"/>
    </w:pPr>
    <w:rPr>
      <w:rFonts w:cs="Times New Roman"/>
    </w:rPr>
  </w:style>
  <w:style w:type="paragraph" w:styleId="ListContinue5">
    <w:name w:val="List Continue 5"/>
    <w:basedOn w:val="Normal"/>
    <w:uiPriority w:val="99"/>
    <w:semiHidden/>
    <w:rsid w:val="000F2009"/>
    <w:pPr>
      <w:spacing w:after="120"/>
      <w:ind w:left="1800"/>
    </w:pPr>
    <w:rPr>
      <w:rFonts w:cs="Times New Roman"/>
    </w:rPr>
  </w:style>
  <w:style w:type="paragraph" w:styleId="ListNumber">
    <w:name w:val="List Number"/>
    <w:basedOn w:val="Normal"/>
    <w:uiPriority w:val="99"/>
    <w:semiHidden/>
    <w:rsid w:val="000F2009"/>
    <w:pPr>
      <w:tabs>
        <w:tab w:val="num" w:pos="1080"/>
      </w:tabs>
      <w:ind w:left="360" w:hanging="360"/>
    </w:pPr>
    <w:rPr>
      <w:rFonts w:cs="Times New Roman"/>
    </w:rPr>
  </w:style>
  <w:style w:type="paragraph" w:styleId="ListNumber2">
    <w:name w:val="List Number 2"/>
    <w:basedOn w:val="Normal"/>
    <w:uiPriority w:val="99"/>
    <w:semiHidden/>
    <w:rsid w:val="000F2009"/>
    <w:pPr>
      <w:tabs>
        <w:tab w:val="num" w:pos="720"/>
        <w:tab w:val="num" w:pos="1440"/>
      </w:tabs>
      <w:ind w:left="720" w:hanging="360"/>
    </w:pPr>
    <w:rPr>
      <w:rFonts w:cs="Times New Roman"/>
    </w:rPr>
  </w:style>
  <w:style w:type="paragraph" w:styleId="ListNumber3">
    <w:name w:val="List Number 3"/>
    <w:basedOn w:val="Normal"/>
    <w:uiPriority w:val="99"/>
    <w:semiHidden/>
    <w:rsid w:val="000F2009"/>
    <w:pPr>
      <w:tabs>
        <w:tab w:val="num" w:pos="1080"/>
        <w:tab w:val="num" w:pos="1800"/>
      </w:tabs>
      <w:ind w:left="1080" w:hanging="360"/>
    </w:pPr>
    <w:rPr>
      <w:rFonts w:cs="Times New Roman"/>
    </w:rPr>
  </w:style>
  <w:style w:type="paragraph" w:styleId="ListNumber4">
    <w:name w:val="List Number 4"/>
    <w:basedOn w:val="Normal"/>
    <w:uiPriority w:val="99"/>
    <w:semiHidden/>
    <w:rsid w:val="000F2009"/>
    <w:pPr>
      <w:tabs>
        <w:tab w:val="num" w:pos="1440"/>
      </w:tabs>
      <w:ind w:left="1440" w:hanging="360"/>
    </w:pPr>
    <w:rPr>
      <w:rFonts w:cs="Times New Roman"/>
    </w:rPr>
  </w:style>
  <w:style w:type="paragraph" w:styleId="ListNumber5">
    <w:name w:val="List Number 5"/>
    <w:basedOn w:val="Normal"/>
    <w:uiPriority w:val="99"/>
    <w:semiHidden/>
    <w:rsid w:val="000F2009"/>
    <w:pPr>
      <w:tabs>
        <w:tab w:val="num" w:pos="720"/>
        <w:tab w:val="num" w:pos="1800"/>
      </w:tabs>
      <w:ind w:left="1800" w:hanging="360"/>
    </w:pPr>
    <w:rPr>
      <w:rFonts w:cs="Times New Roman"/>
    </w:rPr>
  </w:style>
  <w:style w:type="paragraph" w:styleId="DocumentMap">
    <w:name w:val="Document Map"/>
    <w:basedOn w:val="Normal"/>
    <w:link w:val="DocumentMapChar"/>
    <w:uiPriority w:val="99"/>
    <w:semiHidden/>
    <w:rsid w:val="00EA5B01"/>
    <w:pPr>
      <w:shd w:val="clear" w:color="auto" w:fill="000080"/>
    </w:pPr>
    <w:rPr>
      <w:rFonts w:ascii="Tahoma" w:hAnsi="Tahoma" w:cs="Tahoma"/>
      <w:sz w:val="20"/>
      <w:szCs w:val="20"/>
    </w:rPr>
  </w:style>
  <w:style w:type="character" w:customStyle="1" w:styleId="DocumentMapChar">
    <w:name w:val="Document Map Char"/>
    <w:link w:val="DocumentMap"/>
    <w:uiPriority w:val="99"/>
    <w:semiHidden/>
    <w:locked/>
    <w:rsid w:val="003C7F21"/>
    <w:rPr>
      <w:rFonts w:ascii="Times New Roman" w:hAnsi="Times New Roman" w:cs="Times New Roman"/>
      <w:sz w:val="2"/>
    </w:rPr>
  </w:style>
  <w:style w:type="paragraph" w:customStyle="1" w:styleId="09KAtabel">
    <w:name w:val="09_KA_tabel"/>
    <w:basedOn w:val="08BodyArticle"/>
    <w:uiPriority w:val="99"/>
    <w:rsid w:val="00EA5B01"/>
    <w:pPr>
      <w:spacing w:before="240" w:after="120"/>
      <w:ind w:firstLine="0"/>
      <w:jc w:val="center"/>
    </w:pPr>
    <w:rPr>
      <w:b/>
      <w:bCs/>
    </w:rPr>
  </w:style>
  <w:style w:type="paragraph" w:customStyle="1" w:styleId="10Headinga">
    <w:name w:val="10_Heading_a"/>
    <w:basedOn w:val="Normal"/>
    <w:uiPriority w:val="99"/>
    <w:rsid w:val="001948B1"/>
    <w:pPr>
      <w:spacing w:before="240" w:after="120" w:line="280" w:lineRule="exact"/>
      <w:jc w:val="both"/>
      <w:outlineLvl w:val="2"/>
    </w:pPr>
    <w:rPr>
      <w:rFonts w:ascii="Cambria" w:hAnsi="Cambria" w:cs="Times New Roman"/>
      <w:b/>
      <w:bCs/>
      <w:szCs w:val="24"/>
    </w:rPr>
  </w:style>
  <w:style w:type="paragraph" w:customStyle="1" w:styleId="IISmberTAbel">
    <w:name w:val="II_Smber TAbel"/>
    <w:basedOn w:val="Normal"/>
    <w:uiPriority w:val="99"/>
    <w:rsid w:val="008956B4"/>
    <w:pPr>
      <w:tabs>
        <w:tab w:val="left" w:pos="1260"/>
        <w:tab w:val="left" w:pos="3703"/>
      </w:tabs>
      <w:spacing w:after="240" w:line="240" w:lineRule="auto"/>
      <w:jc w:val="center"/>
    </w:pPr>
    <w:rPr>
      <w:rFonts w:ascii="Cambria" w:hAnsi="Cambria" w:cs="Times New Roman"/>
      <w:sz w:val="18"/>
      <w:szCs w:val="18"/>
    </w:rPr>
  </w:style>
  <w:style w:type="paragraph" w:customStyle="1" w:styleId="11ISIpoint">
    <w:name w:val="11_ISI point"/>
    <w:basedOn w:val="JRPMBody"/>
    <w:uiPriority w:val="99"/>
    <w:rsid w:val="001948B1"/>
    <w:pPr>
      <w:spacing w:line="280" w:lineRule="exact"/>
      <w:ind w:left="340" w:hanging="340"/>
    </w:pPr>
    <w:rPr>
      <w:rFonts w:ascii="Cambria" w:hAnsi="Cambria"/>
      <w:bCs/>
      <w:spacing w:val="-6"/>
      <w:sz w:val="21"/>
    </w:rPr>
  </w:style>
  <w:style w:type="paragraph" w:customStyle="1" w:styleId="12REFF">
    <w:name w:val="12_REFF"/>
    <w:basedOn w:val="Normal"/>
    <w:uiPriority w:val="99"/>
    <w:rsid w:val="00525046"/>
    <w:pPr>
      <w:spacing w:after="0" w:line="240" w:lineRule="auto"/>
      <w:ind w:left="709" w:hanging="709"/>
      <w:jc w:val="both"/>
    </w:pPr>
    <w:rPr>
      <w:rFonts w:ascii="Cambria" w:eastAsia="Book Antiqua" w:hAnsi="Cambria" w:cs="Book Antiqua"/>
      <w:sz w:val="21"/>
      <w:szCs w:val="21"/>
    </w:rPr>
  </w:style>
  <w:style w:type="character" w:customStyle="1" w:styleId="ListParagraphChar">
    <w:name w:val="List Paragraph Char"/>
    <w:aliases w:val="spasi 2 taiiii Char,skripsi Char"/>
    <w:link w:val="ListParagraph"/>
    <w:uiPriority w:val="34"/>
    <w:locked/>
    <w:rsid w:val="002A1BED"/>
    <w:rPr>
      <w:rFonts w:ascii="Calibri" w:hAnsi="Calibri"/>
      <w:sz w:val="22"/>
      <w:lang w:val="en-US" w:eastAsia="en-US"/>
    </w:rPr>
  </w:style>
  <w:style w:type="character" w:styleId="FootnoteReference">
    <w:name w:val="footnote reference"/>
    <w:semiHidden/>
    <w:locked/>
    <w:rsid w:val="002A1BED"/>
    <w:rPr>
      <w:rFonts w:cs="Times New Roman"/>
      <w:vertAlign w:val="superscript"/>
    </w:rPr>
  </w:style>
  <w:style w:type="paragraph" w:customStyle="1" w:styleId="13-kutipan">
    <w:name w:val="13-kutipan"/>
    <w:basedOn w:val="08BodyArticle"/>
    <w:uiPriority w:val="99"/>
    <w:rsid w:val="0023542B"/>
    <w:pPr>
      <w:spacing w:before="120" w:after="120" w:line="240" w:lineRule="exact"/>
      <w:ind w:left="567" w:firstLine="0"/>
    </w:pPr>
  </w:style>
  <w:style w:type="paragraph" w:customStyle="1" w:styleId="10-headITC">
    <w:name w:val="10-head ITC"/>
    <w:basedOn w:val="10Headinga"/>
    <w:uiPriority w:val="99"/>
    <w:rsid w:val="00F520A7"/>
    <w:rPr>
      <w:i/>
      <w:iCs/>
    </w:rPr>
  </w:style>
  <w:style w:type="paragraph" w:styleId="BodyText2">
    <w:name w:val="Body Text 2"/>
    <w:basedOn w:val="Normal"/>
    <w:link w:val="BodyText2Char1"/>
    <w:uiPriority w:val="99"/>
    <w:locked/>
    <w:rsid w:val="00004041"/>
    <w:pPr>
      <w:widowControl w:val="0"/>
      <w:adjustRightInd w:val="0"/>
      <w:spacing w:after="120" w:line="480" w:lineRule="auto"/>
      <w:jc w:val="both"/>
      <w:textAlignment w:val="baseline"/>
    </w:pPr>
    <w:rPr>
      <w:rFonts w:cs="Times New Roman"/>
      <w:sz w:val="24"/>
      <w:szCs w:val="20"/>
    </w:rPr>
  </w:style>
  <w:style w:type="character" w:customStyle="1" w:styleId="BodyText2Char">
    <w:name w:val="Body Text 2 Char"/>
    <w:basedOn w:val="DefaultParagraphFont"/>
    <w:uiPriority w:val="99"/>
    <w:semiHidden/>
    <w:rsid w:val="000B2410"/>
  </w:style>
  <w:style w:type="character" w:customStyle="1" w:styleId="BodyText2Char1">
    <w:name w:val="Body Text 2 Char1"/>
    <w:link w:val="BodyText2"/>
    <w:uiPriority w:val="99"/>
    <w:locked/>
    <w:rsid w:val="00004041"/>
    <w:rPr>
      <w:sz w:val="24"/>
      <w:lang w:val="en-US" w:eastAsia="en-US"/>
    </w:rPr>
  </w:style>
  <w:style w:type="character" w:customStyle="1" w:styleId="shorttext">
    <w:name w:val="short_text"/>
    <w:uiPriority w:val="99"/>
    <w:rsid w:val="00545FB9"/>
    <w:rPr>
      <w:rFonts w:cs="Times New Roman"/>
    </w:rPr>
  </w:style>
  <w:style w:type="numbering" w:styleId="1ai">
    <w:name w:val="Outline List 1"/>
    <w:basedOn w:val="NoList"/>
    <w:uiPriority w:val="99"/>
    <w:semiHidden/>
    <w:unhideWhenUsed/>
    <w:locked/>
    <w:rsid w:val="000B2410"/>
  </w:style>
  <w:style w:type="numbering" w:styleId="111111">
    <w:name w:val="Outline List 2"/>
    <w:basedOn w:val="NoList"/>
    <w:uiPriority w:val="99"/>
    <w:semiHidden/>
    <w:unhideWhenUsed/>
    <w:locked/>
    <w:rsid w:val="000B2410"/>
  </w:style>
  <w:style w:type="paragraph" w:customStyle="1" w:styleId="TeksUtama">
    <w:name w:val="Teks Utama"/>
    <w:basedOn w:val="Normal"/>
    <w:rsid w:val="000E087E"/>
    <w:pPr>
      <w:spacing w:after="0" w:line="240" w:lineRule="auto"/>
      <w:ind w:firstLine="284"/>
      <w:jc w:val="both"/>
    </w:pPr>
    <w:rPr>
      <w:rFonts w:ascii="Times New Roman" w:eastAsia="MS Mincho" w:hAnsi="Times New Roman" w:cs="Times New Roman"/>
      <w:szCs w:val="20"/>
      <w:lang w:eastAsia="ja-JP"/>
    </w:rPr>
  </w:style>
  <w:style w:type="paragraph" w:customStyle="1" w:styleId="paragraf">
    <w:name w:val="paragraf"/>
    <w:basedOn w:val="Normal"/>
    <w:link w:val="paragrafChar"/>
    <w:qFormat/>
    <w:rsid w:val="00EA12A1"/>
    <w:pPr>
      <w:widowControl w:val="0"/>
      <w:autoSpaceDE w:val="0"/>
      <w:autoSpaceDN w:val="0"/>
      <w:adjustRightInd w:val="0"/>
      <w:spacing w:after="0" w:line="360" w:lineRule="auto"/>
      <w:ind w:left="360" w:firstLine="360"/>
      <w:contextualSpacing/>
      <w:jc w:val="both"/>
    </w:pPr>
    <w:rPr>
      <w:rFonts w:ascii="Times New Roman" w:eastAsia="Times New Roman" w:hAnsi="Times New Roman" w:cs="Times New Roman"/>
      <w:sz w:val="24"/>
      <w:szCs w:val="24"/>
    </w:rPr>
  </w:style>
  <w:style w:type="character" w:customStyle="1" w:styleId="paragrafChar">
    <w:name w:val="paragraf Char"/>
    <w:link w:val="paragraf"/>
    <w:rsid w:val="00EA12A1"/>
    <w:rPr>
      <w:rFonts w:ascii="Times New Roman" w:eastAsia="Times New Roman" w:hAnsi="Times New Roman"/>
      <w:sz w:val="24"/>
      <w:szCs w:val="24"/>
      <w:lang w:val="en-US" w:eastAsia="en-US"/>
    </w:rPr>
  </w:style>
  <w:style w:type="table" w:customStyle="1" w:styleId="TableGrid0">
    <w:name w:val="TableGrid"/>
    <w:rsid w:val="00DD58A8"/>
    <w:rPr>
      <w:rFonts w:eastAsia="Times New Roman"/>
      <w:lang w:val="id-ID" w:eastAsia="id-ID"/>
    </w:rPr>
    <w:tblPr>
      <w:tblCellMar>
        <w:top w:w="0" w:type="dxa"/>
        <w:left w:w="0" w:type="dxa"/>
        <w:bottom w:w="0" w:type="dxa"/>
        <w:right w:w="0" w:type="dxa"/>
      </w:tblCellMar>
    </w:tblPr>
  </w:style>
  <w:style w:type="paragraph" w:styleId="FootnoteText">
    <w:name w:val="footnote text"/>
    <w:basedOn w:val="Normal"/>
    <w:link w:val="FootnoteTextChar"/>
    <w:uiPriority w:val="99"/>
    <w:unhideWhenUsed/>
    <w:locked/>
    <w:rsid w:val="00B32A80"/>
    <w:pPr>
      <w:spacing w:after="0" w:line="240" w:lineRule="auto"/>
    </w:pPr>
    <w:rPr>
      <w:rFonts w:cs="Times New Roman"/>
      <w:sz w:val="20"/>
      <w:szCs w:val="20"/>
      <w:lang w:val="en-ID"/>
    </w:rPr>
  </w:style>
  <w:style w:type="character" w:customStyle="1" w:styleId="FootnoteTextChar">
    <w:name w:val="Footnote Text Char"/>
    <w:link w:val="FootnoteText"/>
    <w:uiPriority w:val="99"/>
    <w:rsid w:val="00B32A80"/>
    <w:rPr>
      <w:rFonts w:ascii="Calibri" w:eastAsia="Calibri" w:hAnsi="Calibri" w:cs="Times New Roman"/>
      <w:lang w:val="en-ID" w:eastAsia="en-US"/>
    </w:rPr>
  </w:style>
  <w:style w:type="character" w:customStyle="1" w:styleId="UnresolvedMention1">
    <w:name w:val="Unresolved Mention1"/>
    <w:uiPriority w:val="99"/>
    <w:semiHidden/>
    <w:unhideWhenUsed/>
    <w:rsid w:val="00791087"/>
    <w:rPr>
      <w:color w:val="605E5C"/>
      <w:shd w:val="clear" w:color="auto" w:fill="E1DFDD"/>
    </w:rPr>
  </w:style>
  <w:style w:type="paragraph" w:styleId="NoSpacing">
    <w:name w:val="No Spacing"/>
    <w:uiPriority w:val="1"/>
    <w:qFormat/>
    <w:rsid w:val="007D62A5"/>
    <w:rPr>
      <w:rFonts w:ascii="Times New Arabic" w:eastAsia="Times New Roman" w:hAnsi="Times New Arabic" w:cs="Arial"/>
      <w:sz w:val="24"/>
      <w:szCs w:val="24"/>
      <w:lang w:val="id-ID"/>
    </w:rPr>
  </w:style>
  <w:style w:type="character" w:styleId="Strong">
    <w:name w:val="Strong"/>
    <w:basedOn w:val="DefaultParagraphFont"/>
    <w:uiPriority w:val="22"/>
    <w:qFormat/>
    <w:locked/>
    <w:rsid w:val="007D62A5"/>
    <w:rPr>
      <w:b/>
      <w:bCs/>
    </w:rPr>
  </w:style>
  <w:style w:type="character" w:styleId="IntenseEmphasis">
    <w:name w:val="Intense Emphasis"/>
    <w:basedOn w:val="DefaultParagraphFont"/>
    <w:uiPriority w:val="21"/>
    <w:qFormat/>
    <w:rsid w:val="007D62A5"/>
    <w:rPr>
      <w:i/>
      <w:iCs/>
      <w:color w:val="5B9BD5" w:themeColor="accent1"/>
    </w:rPr>
  </w:style>
  <w:style w:type="character" w:styleId="BookTitle">
    <w:name w:val="Book Title"/>
    <w:basedOn w:val="DefaultParagraphFont"/>
    <w:uiPriority w:val="33"/>
    <w:qFormat/>
    <w:rsid w:val="007D62A5"/>
    <w:rPr>
      <w:b/>
      <w:bCs/>
      <w:i/>
      <w:iCs/>
      <w:spacing w:val="5"/>
    </w:rPr>
  </w:style>
  <w:style w:type="character" w:customStyle="1" w:styleId="TitleChar">
    <w:name w:val="Title Char"/>
    <w:basedOn w:val="DefaultParagraphFont"/>
    <w:link w:val="Title"/>
    <w:uiPriority w:val="99"/>
    <w:rsid w:val="00BB1B7E"/>
    <w:rPr>
      <w:rFonts w:ascii="Times New Roman" w:eastAsia="Times New Roman" w:hAnsi="Times New Roman"/>
      <w:b/>
      <w:bCs/>
      <w:sz w:val="24"/>
      <w:szCs w:val="24"/>
      <w:lang w:bidi="ar-EG"/>
    </w:rPr>
  </w:style>
  <w:style w:type="paragraph" w:styleId="BodyText">
    <w:name w:val="Body Text"/>
    <w:basedOn w:val="Normal"/>
    <w:link w:val="BodyTextChar"/>
    <w:uiPriority w:val="1"/>
    <w:qFormat/>
    <w:locked/>
    <w:rsid w:val="00720572"/>
    <w:pPr>
      <w:widowControl w:val="0"/>
      <w:autoSpaceDE w:val="0"/>
      <w:autoSpaceDN w:val="0"/>
      <w:spacing w:after="0" w:line="240" w:lineRule="auto"/>
    </w:pPr>
    <w:rPr>
      <w:rFonts w:ascii="Caladea" w:eastAsia="Caladea" w:hAnsi="Caladea" w:cs="Caladea"/>
      <w:sz w:val="24"/>
      <w:szCs w:val="24"/>
      <w:lang w:val="id"/>
    </w:rPr>
  </w:style>
  <w:style w:type="character" w:customStyle="1" w:styleId="BodyTextChar">
    <w:name w:val="Body Text Char"/>
    <w:basedOn w:val="DefaultParagraphFont"/>
    <w:link w:val="BodyText"/>
    <w:uiPriority w:val="1"/>
    <w:rsid w:val="00720572"/>
    <w:rPr>
      <w:rFonts w:ascii="Caladea" w:eastAsia="Caladea" w:hAnsi="Caladea" w:cs="Caladea"/>
      <w:sz w:val="24"/>
      <w:szCs w:val="24"/>
      <w:lang w:val="id"/>
    </w:rPr>
  </w:style>
  <w:style w:type="paragraph" w:styleId="Bibliography">
    <w:name w:val="Bibliography"/>
    <w:basedOn w:val="Normal"/>
    <w:next w:val="Normal"/>
    <w:uiPriority w:val="37"/>
    <w:semiHidden/>
    <w:unhideWhenUsed/>
    <w:rsid w:val="00270CEF"/>
    <w:rPr>
      <w:rFonts w:cs="Times New Roman"/>
    </w:rPr>
  </w:style>
  <w:style w:type="character" w:customStyle="1" w:styleId="ayat">
    <w:name w:val="ayat"/>
    <w:rsid w:val="00270CEF"/>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EndnoteText">
    <w:name w:val="endnote text"/>
    <w:basedOn w:val="Normal"/>
    <w:link w:val="EndnoteTextChar"/>
    <w:uiPriority w:val="99"/>
    <w:semiHidden/>
    <w:unhideWhenUsed/>
    <w:rsid w:val="00196D1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96D10"/>
    <w:rPr>
      <w:sz w:val="20"/>
      <w:szCs w:val="20"/>
    </w:rPr>
  </w:style>
  <w:style w:type="character" w:styleId="EndnoteReference">
    <w:name w:val="endnote reference"/>
    <w:basedOn w:val="DefaultParagraphFont"/>
    <w:uiPriority w:val="99"/>
    <w:semiHidden/>
    <w:unhideWhenUsed/>
    <w:rsid w:val="00196D1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899220">
      <w:bodyDiv w:val="1"/>
      <w:marLeft w:val="0"/>
      <w:marRight w:val="0"/>
      <w:marTop w:val="0"/>
      <w:marBottom w:val="0"/>
      <w:divBdr>
        <w:top w:val="none" w:sz="0" w:space="0" w:color="auto"/>
        <w:left w:val="none" w:sz="0" w:space="0" w:color="auto"/>
        <w:bottom w:val="none" w:sz="0" w:space="0" w:color="auto"/>
        <w:right w:val="none" w:sz="0" w:space="0" w:color="auto"/>
      </w:divBdr>
    </w:div>
    <w:div w:id="154809475">
      <w:bodyDiv w:val="1"/>
      <w:marLeft w:val="0"/>
      <w:marRight w:val="0"/>
      <w:marTop w:val="0"/>
      <w:marBottom w:val="0"/>
      <w:divBdr>
        <w:top w:val="none" w:sz="0" w:space="0" w:color="auto"/>
        <w:left w:val="none" w:sz="0" w:space="0" w:color="auto"/>
        <w:bottom w:val="none" w:sz="0" w:space="0" w:color="auto"/>
        <w:right w:val="none" w:sz="0" w:space="0" w:color="auto"/>
      </w:divBdr>
    </w:div>
    <w:div w:id="156768245">
      <w:bodyDiv w:val="1"/>
      <w:marLeft w:val="0"/>
      <w:marRight w:val="0"/>
      <w:marTop w:val="0"/>
      <w:marBottom w:val="0"/>
      <w:divBdr>
        <w:top w:val="none" w:sz="0" w:space="0" w:color="auto"/>
        <w:left w:val="none" w:sz="0" w:space="0" w:color="auto"/>
        <w:bottom w:val="none" w:sz="0" w:space="0" w:color="auto"/>
        <w:right w:val="none" w:sz="0" w:space="0" w:color="auto"/>
      </w:divBdr>
    </w:div>
    <w:div w:id="243222344">
      <w:bodyDiv w:val="1"/>
      <w:marLeft w:val="0"/>
      <w:marRight w:val="0"/>
      <w:marTop w:val="0"/>
      <w:marBottom w:val="0"/>
      <w:divBdr>
        <w:top w:val="none" w:sz="0" w:space="0" w:color="auto"/>
        <w:left w:val="none" w:sz="0" w:space="0" w:color="auto"/>
        <w:bottom w:val="none" w:sz="0" w:space="0" w:color="auto"/>
        <w:right w:val="none" w:sz="0" w:space="0" w:color="auto"/>
      </w:divBdr>
    </w:div>
    <w:div w:id="339358666">
      <w:bodyDiv w:val="1"/>
      <w:marLeft w:val="0"/>
      <w:marRight w:val="0"/>
      <w:marTop w:val="0"/>
      <w:marBottom w:val="0"/>
      <w:divBdr>
        <w:top w:val="none" w:sz="0" w:space="0" w:color="auto"/>
        <w:left w:val="none" w:sz="0" w:space="0" w:color="auto"/>
        <w:bottom w:val="none" w:sz="0" w:space="0" w:color="auto"/>
        <w:right w:val="none" w:sz="0" w:space="0" w:color="auto"/>
      </w:divBdr>
    </w:div>
    <w:div w:id="465392510">
      <w:bodyDiv w:val="1"/>
      <w:marLeft w:val="0"/>
      <w:marRight w:val="0"/>
      <w:marTop w:val="0"/>
      <w:marBottom w:val="0"/>
      <w:divBdr>
        <w:top w:val="none" w:sz="0" w:space="0" w:color="auto"/>
        <w:left w:val="none" w:sz="0" w:space="0" w:color="auto"/>
        <w:bottom w:val="none" w:sz="0" w:space="0" w:color="auto"/>
        <w:right w:val="none" w:sz="0" w:space="0" w:color="auto"/>
      </w:divBdr>
    </w:div>
    <w:div w:id="500320223">
      <w:bodyDiv w:val="1"/>
      <w:marLeft w:val="0"/>
      <w:marRight w:val="0"/>
      <w:marTop w:val="0"/>
      <w:marBottom w:val="0"/>
      <w:divBdr>
        <w:top w:val="none" w:sz="0" w:space="0" w:color="auto"/>
        <w:left w:val="none" w:sz="0" w:space="0" w:color="auto"/>
        <w:bottom w:val="none" w:sz="0" w:space="0" w:color="auto"/>
        <w:right w:val="none" w:sz="0" w:space="0" w:color="auto"/>
      </w:divBdr>
    </w:div>
    <w:div w:id="582182976">
      <w:bodyDiv w:val="1"/>
      <w:marLeft w:val="0"/>
      <w:marRight w:val="0"/>
      <w:marTop w:val="0"/>
      <w:marBottom w:val="0"/>
      <w:divBdr>
        <w:top w:val="none" w:sz="0" w:space="0" w:color="auto"/>
        <w:left w:val="none" w:sz="0" w:space="0" w:color="auto"/>
        <w:bottom w:val="none" w:sz="0" w:space="0" w:color="auto"/>
        <w:right w:val="none" w:sz="0" w:space="0" w:color="auto"/>
      </w:divBdr>
    </w:div>
    <w:div w:id="625627496">
      <w:bodyDiv w:val="1"/>
      <w:marLeft w:val="0"/>
      <w:marRight w:val="0"/>
      <w:marTop w:val="0"/>
      <w:marBottom w:val="0"/>
      <w:divBdr>
        <w:top w:val="none" w:sz="0" w:space="0" w:color="auto"/>
        <w:left w:val="none" w:sz="0" w:space="0" w:color="auto"/>
        <w:bottom w:val="none" w:sz="0" w:space="0" w:color="auto"/>
        <w:right w:val="none" w:sz="0" w:space="0" w:color="auto"/>
      </w:divBdr>
    </w:div>
    <w:div w:id="646786154">
      <w:bodyDiv w:val="1"/>
      <w:marLeft w:val="0"/>
      <w:marRight w:val="0"/>
      <w:marTop w:val="0"/>
      <w:marBottom w:val="0"/>
      <w:divBdr>
        <w:top w:val="none" w:sz="0" w:space="0" w:color="auto"/>
        <w:left w:val="none" w:sz="0" w:space="0" w:color="auto"/>
        <w:bottom w:val="none" w:sz="0" w:space="0" w:color="auto"/>
        <w:right w:val="none" w:sz="0" w:space="0" w:color="auto"/>
      </w:divBdr>
    </w:div>
    <w:div w:id="691540236">
      <w:bodyDiv w:val="1"/>
      <w:marLeft w:val="0"/>
      <w:marRight w:val="0"/>
      <w:marTop w:val="0"/>
      <w:marBottom w:val="0"/>
      <w:divBdr>
        <w:top w:val="none" w:sz="0" w:space="0" w:color="auto"/>
        <w:left w:val="none" w:sz="0" w:space="0" w:color="auto"/>
        <w:bottom w:val="none" w:sz="0" w:space="0" w:color="auto"/>
        <w:right w:val="none" w:sz="0" w:space="0" w:color="auto"/>
      </w:divBdr>
    </w:div>
    <w:div w:id="770006640">
      <w:bodyDiv w:val="1"/>
      <w:marLeft w:val="0"/>
      <w:marRight w:val="0"/>
      <w:marTop w:val="0"/>
      <w:marBottom w:val="0"/>
      <w:divBdr>
        <w:top w:val="none" w:sz="0" w:space="0" w:color="auto"/>
        <w:left w:val="none" w:sz="0" w:space="0" w:color="auto"/>
        <w:bottom w:val="none" w:sz="0" w:space="0" w:color="auto"/>
        <w:right w:val="none" w:sz="0" w:space="0" w:color="auto"/>
      </w:divBdr>
    </w:div>
    <w:div w:id="827945114">
      <w:bodyDiv w:val="1"/>
      <w:marLeft w:val="0"/>
      <w:marRight w:val="0"/>
      <w:marTop w:val="0"/>
      <w:marBottom w:val="0"/>
      <w:divBdr>
        <w:top w:val="none" w:sz="0" w:space="0" w:color="auto"/>
        <w:left w:val="none" w:sz="0" w:space="0" w:color="auto"/>
        <w:bottom w:val="none" w:sz="0" w:space="0" w:color="auto"/>
        <w:right w:val="none" w:sz="0" w:space="0" w:color="auto"/>
      </w:divBdr>
    </w:div>
    <w:div w:id="1010185095">
      <w:bodyDiv w:val="1"/>
      <w:marLeft w:val="0"/>
      <w:marRight w:val="0"/>
      <w:marTop w:val="0"/>
      <w:marBottom w:val="0"/>
      <w:divBdr>
        <w:top w:val="none" w:sz="0" w:space="0" w:color="auto"/>
        <w:left w:val="none" w:sz="0" w:space="0" w:color="auto"/>
        <w:bottom w:val="none" w:sz="0" w:space="0" w:color="auto"/>
        <w:right w:val="none" w:sz="0" w:space="0" w:color="auto"/>
      </w:divBdr>
    </w:div>
    <w:div w:id="1052924437">
      <w:bodyDiv w:val="1"/>
      <w:marLeft w:val="0"/>
      <w:marRight w:val="0"/>
      <w:marTop w:val="0"/>
      <w:marBottom w:val="0"/>
      <w:divBdr>
        <w:top w:val="none" w:sz="0" w:space="0" w:color="auto"/>
        <w:left w:val="none" w:sz="0" w:space="0" w:color="auto"/>
        <w:bottom w:val="none" w:sz="0" w:space="0" w:color="auto"/>
        <w:right w:val="none" w:sz="0" w:space="0" w:color="auto"/>
      </w:divBdr>
    </w:div>
    <w:div w:id="1082870682">
      <w:bodyDiv w:val="1"/>
      <w:marLeft w:val="0"/>
      <w:marRight w:val="0"/>
      <w:marTop w:val="0"/>
      <w:marBottom w:val="0"/>
      <w:divBdr>
        <w:top w:val="none" w:sz="0" w:space="0" w:color="auto"/>
        <w:left w:val="none" w:sz="0" w:space="0" w:color="auto"/>
        <w:bottom w:val="none" w:sz="0" w:space="0" w:color="auto"/>
        <w:right w:val="none" w:sz="0" w:space="0" w:color="auto"/>
      </w:divBdr>
    </w:div>
    <w:div w:id="1139306010">
      <w:bodyDiv w:val="1"/>
      <w:marLeft w:val="0"/>
      <w:marRight w:val="0"/>
      <w:marTop w:val="0"/>
      <w:marBottom w:val="0"/>
      <w:divBdr>
        <w:top w:val="none" w:sz="0" w:space="0" w:color="auto"/>
        <w:left w:val="none" w:sz="0" w:space="0" w:color="auto"/>
        <w:bottom w:val="none" w:sz="0" w:space="0" w:color="auto"/>
        <w:right w:val="none" w:sz="0" w:space="0" w:color="auto"/>
      </w:divBdr>
    </w:div>
    <w:div w:id="1166095815">
      <w:bodyDiv w:val="1"/>
      <w:marLeft w:val="0"/>
      <w:marRight w:val="0"/>
      <w:marTop w:val="0"/>
      <w:marBottom w:val="0"/>
      <w:divBdr>
        <w:top w:val="none" w:sz="0" w:space="0" w:color="auto"/>
        <w:left w:val="none" w:sz="0" w:space="0" w:color="auto"/>
        <w:bottom w:val="none" w:sz="0" w:space="0" w:color="auto"/>
        <w:right w:val="none" w:sz="0" w:space="0" w:color="auto"/>
      </w:divBdr>
    </w:div>
    <w:div w:id="1169633659">
      <w:bodyDiv w:val="1"/>
      <w:marLeft w:val="0"/>
      <w:marRight w:val="0"/>
      <w:marTop w:val="0"/>
      <w:marBottom w:val="0"/>
      <w:divBdr>
        <w:top w:val="none" w:sz="0" w:space="0" w:color="auto"/>
        <w:left w:val="none" w:sz="0" w:space="0" w:color="auto"/>
        <w:bottom w:val="none" w:sz="0" w:space="0" w:color="auto"/>
        <w:right w:val="none" w:sz="0" w:space="0" w:color="auto"/>
      </w:divBdr>
    </w:div>
    <w:div w:id="1251233289">
      <w:bodyDiv w:val="1"/>
      <w:marLeft w:val="0"/>
      <w:marRight w:val="0"/>
      <w:marTop w:val="0"/>
      <w:marBottom w:val="0"/>
      <w:divBdr>
        <w:top w:val="none" w:sz="0" w:space="0" w:color="auto"/>
        <w:left w:val="none" w:sz="0" w:space="0" w:color="auto"/>
        <w:bottom w:val="none" w:sz="0" w:space="0" w:color="auto"/>
        <w:right w:val="none" w:sz="0" w:space="0" w:color="auto"/>
      </w:divBdr>
    </w:div>
    <w:div w:id="1291281984">
      <w:bodyDiv w:val="1"/>
      <w:marLeft w:val="0"/>
      <w:marRight w:val="0"/>
      <w:marTop w:val="0"/>
      <w:marBottom w:val="0"/>
      <w:divBdr>
        <w:top w:val="none" w:sz="0" w:space="0" w:color="auto"/>
        <w:left w:val="none" w:sz="0" w:space="0" w:color="auto"/>
        <w:bottom w:val="none" w:sz="0" w:space="0" w:color="auto"/>
        <w:right w:val="none" w:sz="0" w:space="0" w:color="auto"/>
      </w:divBdr>
    </w:div>
    <w:div w:id="1418864476">
      <w:bodyDiv w:val="1"/>
      <w:marLeft w:val="0"/>
      <w:marRight w:val="0"/>
      <w:marTop w:val="0"/>
      <w:marBottom w:val="0"/>
      <w:divBdr>
        <w:top w:val="none" w:sz="0" w:space="0" w:color="auto"/>
        <w:left w:val="none" w:sz="0" w:space="0" w:color="auto"/>
        <w:bottom w:val="none" w:sz="0" w:space="0" w:color="auto"/>
        <w:right w:val="none" w:sz="0" w:space="0" w:color="auto"/>
      </w:divBdr>
    </w:div>
    <w:div w:id="1599024454">
      <w:bodyDiv w:val="1"/>
      <w:marLeft w:val="0"/>
      <w:marRight w:val="0"/>
      <w:marTop w:val="0"/>
      <w:marBottom w:val="0"/>
      <w:divBdr>
        <w:top w:val="none" w:sz="0" w:space="0" w:color="auto"/>
        <w:left w:val="none" w:sz="0" w:space="0" w:color="auto"/>
        <w:bottom w:val="none" w:sz="0" w:space="0" w:color="auto"/>
        <w:right w:val="none" w:sz="0" w:space="0" w:color="auto"/>
      </w:divBdr>
    </w:div>
    <w:div w:id="1641038671">
      <w:bodyDiv w:val="1"/>
      <w:marLeft w:val="0"/>
      <w:marRight w:val="0"/>
      <w:marTop w:val="0"/>
      <w:marBottom w:val="0"/>
      <w:divBdr>
        <w:top w:val="none" w:sz="0" w:space="0" w:color="auto"/>
        <w:left w:val="none" w:sz="0" w:space="0" w:color="auto"/>
        <w:bottom w:val="none" w:sz="0" w:space="0" w:color="auto"/>
        <w:right w:val="none" w:sz="0" w:space="0" w:color="auto"/>
      </w:divBdr>
    </w:div>
    <w:div w:id="1704134754">
      <w:bodyDiv w:val="1"/>
      <w:marLeft w:val="0"/>
      <w:marRight w:val="0"/>
      <w:marTop w:val="0"/>
      <w:marBottom w:val="0"/>
      <w:divBdr>
        <w:top w:val="none" w:sz="0" w:space="0" w:color="auto"/>
        <w:left w:val="none" w:sz="0" w:space="0" w:color="auto"/>
        <w:bottom w:val="none" w:sz="0" w:space="0" w:color="auto"/>
        <w:right w:val="none" w:sz="0" w:space="0" w:color="auto"/>
      </w:divBdr>
      <w:divsChild>
        <w:div w:id="19092215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9732170">
      <w:bodyDiv w:val="1"/>
      <w:marLeft w:val="0"/>
      <w:marRight w:val="0"/>
      <w:marTop w:val="0"/>
      <w:marBottom w:val="0"/>
      <w:divBdr>
        <w:top w:val="none" w:sz="0" w:space="0" w:color="auto"/>
        <w:left w:val="none" w:sz="0" w:space="0" w:color="auto"/>
        <w:bottom w:val="none" w:sz="0" w:space="0" w:color="auto"/>
        <w:right w:val="none" w:sz="0" w:space="0" w:color="auto"/>
      </w:divBdr>
    </w:div>
    <w:div w:id="1927306661">
      <w:bodyDiv w:val="1"/>
      <w:marLeft w:val="0"/>
      <w:marRight w:val="0"/>
      <w:marTop w:val="0"/>
      <w:marBottom w:val="0"/>
      <w:divBdr>
        <w:top w:val="none" w:sz="0" w:space="0" w:color="auto"/>
        <w:left w:val="none" w:sz="0" w:space="0" w:color="auto"/>
        <w:bottom w:val="none" w:sz="0" w:space="0" w:color="auto"/>
        <w:right w:val="none" w:sz="0" w:space="0" w:color="auto"/>
      </w:divBdr>
    </w:div>
    <w:div w:id="20963188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usro\Downloads\KT_Manuscript%20Template_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mvuNZbAo1fe6QQPxZxsfH1bPVA==">AMUW2mXiI5sQ6wTQ53mv8b4danW4rARXkRN5f45Eoj8bK/7C4gkaUhNBO6HGdsBwEHnmukdLikESE0ffMypA6WyQHDlHzSpvkwPr04Ku2yh/EPOKtD4843uVHGkApxfJwfvb0bbuaBF2</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0F89D5F-F370-4446-99DA-824E03D8B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KT_Manuscript Template_2023.dotx</Template>
  <TotalTime>3</TotalTime>
  <Pages>4</Pages>
  <Words>1070</Words>
  <Characters>6101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Busro</dc:creator>
  <cp:lastModifiedBy>Hype GLK</cp:lastModifiedBy>
  <cp:revision>3</cp:revision>
  <dcterms:created xsi:type="dcterms:W3CDTF">2025-07-30T08:25:00Z</dcterms:created>
  <dcterms:modified xsi:type="dcterms:W3CDTF">2025-07-30T08:29:00Z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http://www.zotero.org/styles/apa-6th-edition</vt:lpwstr>
  </property>
  <property fmtid="{D5CDD505-2E9C-101B-9397-08002B2CF9AE}" pid="3" name="Mendeley Recent Style Name 0_1">
    <vt:lpwstr>American Psychological Association 6th edition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http://www.zotero.org/styles/chicago-fullnote-bibliography</vt:lpwstr>
  </property>
  <property fmtid="{D5CDD505-2E9C-101B-9397-08002B2CF9AE}" pid="9" name="Mendeley Recent Style Name 3_1">
    <vt:lpwstr>Chicago Manual of Style 17th edition (full note)</vt:lpwstr>
  </property>
  <property fmtid="{D5CDD505-2E9C-101B-9397-08002B2CF9AE}" pid="10" name="Mendeley Recent Style Id 4_1">
    <vt:lpwstr>http://www.zotero.org/styles/chicago-fullnote-bibliography-with-ibid</vt:lpwstr>
  </property>
  <property fmtid="{D5CDD505-2E9C-101B-9397-08002B2CF9AE}" pid="11" name="Mendeley Recent Style Name 4_1">
    <vt:lpwstr>Chicago Manual of Style 17th edition (full note, with Ibid.)</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http://www.zotero.org/styles/turabian-fullnote-bibliography</vt:lpwstr>
  </property>
  <property fmtid="{D5CDD505-2E9C-101B-9397-08002B2CF9AE}" pid="21" name="Mendeley Recent Style Name 9_1">
    <vt:lpwstr>Turabian 8th edition (full note)</vt:lpwstr>
  </property>
  <property fmtid="{D5CDD505-2E9C-101B-9397-08002B2CF9AE}" pid="22" name="Mendeley Document_1">
    <vt:lpwstr>True</vt:lpwstr>
  </property>
  <property fmtid="{D5CDD505-2E9C-101B-9397-08002B2CF9AE}" pid="23" name="Mendeley Unique User Id_1">
    <vt:lpwstr>5b27c16e-2bc6-39f0-b10d-71fd29ed368b</vt:lpwstr>
  </property>
  <property fmtid="{D5CDD505-2E9C-101B-9397-08002B2CF9AE}" pid="24" name="Mendeley Citation Style_1">
    <vt:lpwstr>http://www.zotero.org/styles/apa</vt:lpwstr>
  </property>
  <property fmtid="{D5CDD505-2E9C-101B-9397-08002B2CF9AE}" pid="25" name="GrammarlyDocumentId">
    <vt:lpwstr>f8738250bc1717b3fa06f3126b8a3ec658c298890c0ab4c1e0887e61353cc6e6</vt:lpwstr>
  </property>
</Properties>
</file>