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D0EE" w14:textId="4E9C24DB" w:rsidR="00D92EFF" w:rsidRDefault="00C63057" w:rsidP="00D92EFF">
      <w:pPr>
        <w:spacing w:line="360" w:lineRule="auto"/>
        <w:jc w:val="center"/>
        <w:rPr>
          <w:rFonts w:ascii="Times New Roman"/>
          <w:b/>
          <w:caps/>
          <w:color w:val="000000"/>
          <w:sz w:val="28"/>
          <w:szCs w:val="28"/>
          <w:lang w:val="en-AU"/>
        </w:rPr>
      </w:pPr>
      <w:r w:rsidRPr="00C63057">
        <w:rPr>
          <w:rFonts w:ascii="Times New Roman"/>
          <w:b/>
          <w:caps/>
          <w:color w:val="000000"/>
          <w:sz w:val="28"/>
          <w:szCs w:val="28"/>
        </w:rPr>
        <w:t>Peran Pendidikan Agama Islam dalam Pembentukan Karakter Generasi Muda</w:t>
      </w:r>
    </w:p>
    <w:p w14:paraId="70DFFF05" w14:textId="77777777" w:rsidR="00D92EFF" w:rsidRPr="00D92EFF" w:rsidRDefault="00D92EFF" w:rsidP="00D92EFF">
      <w:pPr>
        <w:spacing w:line="360" w:lineRule="auto"/>
        <w:jc w:val="center"/>
        <w:rPr>
          <w:rFonts w:ascii="Times New Roman"/>
          <w:b/>
          <w:caps/>
          <w:color w:val="000000"/>
          <w:sz w:val="18"/>
          <w:szCs w:val="18"/>
          <w:lang w:val="en-AU"/>
        </w:rPr>
      </w:pPr>
    </w:p>
    <w:p w14:paraId="3516DD89" w14:textId="18445786" w:rsidR="00FB14E1" w:rsidRDefault="004B1532">
      <w:pPr>
        <w:spacing w:line="276" w:lineRule="auto"/>
        <w:jc w:val="center"/>
        <w:rPr>
          <w:rFonts w:ascii="Times New Roman"/>
          <w:b/>
          <w:sz w:val="22"/>
          <w:lang w:val="en-US"/>
        </w:rPr>
      </w:pPr>
      <w:proofErr w:type="spellStart"/>
      <w:r>
        <w:rPr>
          <w:rFonts w:ascii="Times New Roman"/>
          <w:b/>
          <w:sz w:val="22"/>
          <w:lang w:val="en-US"/>
        </w:rPr>
        <w:t>Soim</w:t>
      </w:r>
      <w:proofErr w:type="spellEnd"/>
    </w:p>
    <w:p w14:paraId="493D8F42" w14:textId="77777777" w:rsidR="00DC1B3E" w:rsidRPr="00D92EFF" w:rsidRDefault="00DC1B3E">
      <w:pPr>
        <w:spacing w:line="276" w:lineRule="auto"/>
        <w:jc w:val="center"/>
        <w:rPr>
          <w:rFonts w:ascii="Times New Roman"/>
          <w:lang w:val="en-AU"/>
        </w:rPr>
      </w:pPr>
    </w:p>
    <w:p w14:paraId="7A33B343" w14:textId="051227C7" w:rsidR="00DC1B3E" w:rsidRDefault="00C63057" w:rsidP="00C63057">
      <w:pPr>
        <w:spacing w:line="360" w:lineRule="auto"/>
        <w:jc w:val="center"/>
        <w:rPr>
          <w:rFonts w:ascii="Times New Roman"/>
          <w:b/>
          <w:sz w:val="24"/>
          <w:szCs w:val="24"/>
        </w:rPr>
      </w:pPr>
      <w:r w:rsidRPr="00C63057">
        <w:rPr>
          <w:rFonts w:ascii="Times New Roman"/>
          <w:b/>
          <w:sz w:val="24"/>
          <w:szCs w:val="24"/>
        </w:rPr>
        <w:t>Abstrak</w:t>
      </w:r>
    </w:p>
    <w:p w14:paraId="5DD04553" w14:textId="77777777" w:rsidR="00C63057" w:rsidRPr="00C63057" w:rsidRDefault="00C63057" w:rsidP="00C63057">
      <w:pPr>
        <w:rPr>
          <w:rFonts w:ascii="Times New Roman"/>
          <w:bCs/>
          <w:sz w:val="24"/>
          <w:szCs w:val="24"/>
        </w:rPr>
      </w:pPr>
      <w:r w:rsidRPr="00C63057">
        <w:rPr>
          <w:rFonts w:ascii="Times New Roman"/>
          <w:bCs/>
          <w:sz w:val="24"/>
          <w:szCs w:val="24"/>
        </w:rPr>
        <w:t>Pendidikan Agama Islam (PAI) memiliki peran strategis dalam pembentukan karakter generasi muda di era modern yang penuh tantangan. Artikel ini bertujuan untuk menganalisis peran PAI dalam membentuk karakter moral dan spiritual siswa, serta dampaknya terhadap perilaku sehari-hari mereka. Penelitian ini menggunakan metode kualitatif dengan teknik pengumpulan data melalui wawancara, observasi, dan studi literatur. Hasil penelitian menunjukkan bahwa PAI secara signifikan berkontribusi dalam pembentukan karakter yang jujur, disiplin, dan bertanggung jawab pada siswa. Artikel ini juga menyajikan beberapa tantangan yang dihadapi dalam implementasi PAI serta rekomendasi untuk pengembangan lebih lanjut.</w:t>
      </w:r>
    </w:p>
    <w:p w14:paraId="3C3EFC3B" w14:textId="33B6277E" w:rsidR="00F03B09" w:rsidRPr="00C63057" w:rsidRDefault="00C63057" w:rsidP="00C63057">
      <w:pPr>
        <w:spacing w:line="360" w:lineRule="auto"/>
        <w:rPr>
          <w:rFonts w:ascii="Times New Roman"/>
          <w:b/>
          <w:szCs w:val="20"/>
        </w:rPr>
      </w:pPr>
      <w:r w:rsidRPr="00C63057">
        <w:rPr>
          <w:rFonts w:ascii="Times New Roman"/>
          <w:bCs/>
          <w:sz w:val="24"/>
          <w:szCs w:val="24"/>
        </w:rPr>
        <w:t>Kata Kunci: Pendidikan Agama Islam, karakter, generasi muda, moralitas, spiritualitas.</w:t>
      </w:r>
    </w:p>
    <w:p w14:paraId="575F31BC" w14:textId="77777777" w:rsidR="00DC1B3E" w:rsidRPr="00F03B09" w:rsidRDefault="00DC1B3E" w:rsidP="00AA2B6D">
      <w:pPr>
        <w:spacing w:after="160" w:line="360" w:lineRule="auto"/>
        <w:rPr>
          <w:rFonts w:ascii="Times New Roman" w:eastAsia="Calibri"/>
          <w:b/>
          <w:kern w:val="0"/>
          <w:sz w:val="22"/>
          <w:lang w:eastAsia="en-US"/>
        </w:rPr>
      </w:pPr>
      <w:r w:rsidRPr="00F03B09">
        <w:rPr>
          <w:rFonts w:ascii="Times New Roman" w:eastAsia="Calibri"/>
          <w:b/>
          <w:kern w:val="0"/>
          <w:sz w:val="22"/>
          <w:lang w:eastAsia="en-US"/>
        </w:rPr>
        <w:t>PENDAHULUAN</w:t>
      </w:r>
    </w:p>
    <w:p w14:paraId="2759B97E"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kern w:val="0"/>
          <w:sz w:val="22"/>
          <w:lang w:eastAsia="en-US"/>
        </w:rPr>
        <w:t>Pendidikan Agama Islam (PAI) memainkan peran strategis dalam membentuk kepribadian dan karakter generasi muda. Di tengah arus globalisasi dan modernisasi yang cepat, nilai-nilai moral dan spiritual sering kali terpinggirkan. Oleh karena itu, peran pendidikan agama menjadi semakin penting untuk menjaga integritas moral dan etika masyarakat. Sebagai agama yang menekankan pentingnya akhlak, Islam menawarkan panduan yang komprehensif dalam membentuk karakter individu yang bertanggung jawab, toleran, dan berkomitmen terhadap nilai-nilai kemanusiaan.</w:t>
      </w:r>
    </w:p>
    <w:p w14:paraId="382DD856"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kern w:val="0"/>
          <w:sz w:val="22"/>
          <w:lang w:eastAsia="en-US"/>
        </w:rPr>
        <w:t>Pendidikan agama tidak hanya berfungsi untuk menanamkan pengetahuan tentang keyakinan dan praktik agama, tetapi juga sebagai alat untuk membentuk kepribadian yang utuh. Dalam konteks ini, PAI menjadi instrumen yang esensial dalam membentuk karakter generasi muda, terutama di tengah tantangan sosial dan budaya yang dihadapi dalam kehidupan sehari-hari. Pendidikan karakter yang didasarkan pada nilai-nilai Islam tidak hanya penting bagi perkembangan individu, tetapi juga bagi kemajuan masyarakat secara keseluruhan.</w:t>
      </w:r>
    </w:p>
    <w:p w14:paraId="51D1329C"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kern w:val="0"/>
          <w:sz w:val="22"/>
          <w:lang w:eastAsia="en-US"/>
        </w:rPr>
        <w:t>Penelitian terdahulu menunjukkan bahwa PAI memiliki pengaruh signifikan terhadap pembentukan karakter moral dan spiritual generasi muda. Namun, dalam praktiknya, implementasi pendidikan agama di sekolah sering kali mengalami berbagai kendala, seperti kurangnya dukungan dari lingkungan sosial dan tantangan dalam mengintegrasikan nilai-nilai agama dengan kurikulum modern. Hal ini menimbulkan pertanyaan mengenai efektivitas pendidikan agama dalam membentuk karakter generasi muda di era kontemporer.</w:t>
      </w:r>
    </w:p>
    <w:p w14:paraId="618F5C91"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kern w:val="0"/>
          <w:sz w:val="22"/>
          <w:lang w:eastAsia="en-US"/>
        </w:rPr>
        <w:t xml:space="preserve">Sebagai bagian dari upaya untuk menjawab pertanyaan tersebut, penelitian ini bertujuan untuk mengeksplorasi lebih lanjut bagaimana PAI dapat dioptimalkan dalam membentuk karakter generasi </w:t>
      </w:r>
      <w:r w:rsidRPr="00C63057">
        <w:rPr>
          <w:rFonts w:ascii="Times New Roman" w:eastAsia="Calibri"/>
          <w:kern w:val="0"/>
          <w:sz w:val="22"/>
          <w:lang w:eastAsia="en-US"/>
        </w:rPr>
        <w:lastRenderedPageBreak/>
        <w:t>muda. Penelitian ini juga akan membahas berbagai strategi yang dapat digunakan oleh pendidik untuk mengintegrasikan nilai-nilai Islam ke dalam pendidikan karakter, serta mengidentifikasi tantangan dan peluang dalam implementasinya.</w:t>
      </w:r>
    </w:p>
    <w:p w14:paraId="53DF14F8"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kern w:val="0"/>
          <w:sz w:val="22"/>
          <w:lang w:eastAsia="en-US"/>
        </w:rPr>
        <w:t>Artikel ini diharapkan dapat memberikan wawasan yang lebih mendalam mengenai peran PAI dalam pembentukan karakter generasi muda, serta memberikan rekomendasi praktis untuk meningkatkan efektivitas pendidikan agama di sekolah. Dengan demikian, diharapkan bahwa PAI dapat menjadi pilar yang kuat dalam membangun masyarakat yang berakhlak mulia dan bertanggung jawab.</w:t>
      </w:r>
    </w:p>
    <w:p w14:paraId="30345652"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b/>
          <w:bCs/>
          <w:kern w:val="0"/>
          <w:sz w:val="22"/>
          <w:lang w:eastAsia="en-US"/>
        </w:rPr>
        <w:t>Metode Penelitian</w:t>
      </w:r>
    </w:p>
    <w:p w14:paraId="62E054AA"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kern w:val="0"/>
          <w:sz w:val="22"/>
          <w:lang w:eastAsia="en-US"/>
        </w:rPr>
        <w:t>Penelitian ini menggunakan metode studi literatur dan analisis kritis terhadap berbagai jurnal internasional yang relevan. Artikel-artikel yang dikaji dipilih berdasarkan relevansinya dengan topik pendidikan agama Islam dan pembentukan karakter generasi muda. Data yang diperoleh dari jurnal-jurnal ini dianalisis secara kualitatif untuk mengidentifikasi tema-tema utama dan menarik kesimpulan mengenai peran PAI dalam pembentukan karakter.</w:t>
      </w:r>
    </w:p>
    <w:p w14:paraId="531CE588"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b/>
          <w:bCs/>
          <w:kern w:val="0"/>
          <w:sz w:val="22"/>
          <w:lang w:eastAsia="en-US"/>
        </w:rPr>
        <w:t>Hasil Penelitian</w:t>
      </w:r>
    </w:p>
    <w:p w14:paraId="169E8234" w14:textId="77777777" w:rsidR="00C63057" w:rsidRPr="00C63057" w:rsidRDefault="00C63057" w:rsidP="00C63057">
      <w:pPr>
        <w:numPr>
          <w:ilvl w:val="0"/>
          <w:numId w:val="4"/>
        </w:numPr>
        <w:spacing w:line="360" w:lineRule="auto"/>
        <w:rPr>
          <w:rFonts w:ascii="Times New Roman" w:eastAsia="Calibri"/>
          <w:kern w:val="0"/>
          <w:sz w:val="22"/>
          <w:lang w:eastAsia="en-US"/>
        </w:rPr>
      </w:pPr>
      <w:r w:rsidRPr="00C63057">
        <w:rPr>
          <w:rFonts w:ascii="Times New Roman" w:eastAsia="Calibri"/>
          <w:b/>
          <w:bCs/>
          <w:kern w:val="0"/>
          <w:sz w:val="22"/>
          <w:lang w:eastAsia="en-US"/>
        </w:rPr>
        <w:t>Pengaruh PAI terhadap Pembentukan Karakter Moral</w:t>
      </w:r>
      <w:r w:rsidRPr="00C63057">
        <w:rPr>
          <w:rFonts w:ascii="Times New Roman" w:eastAsia="Calibri"/>
          <w:kern w:val="0"/>
          <w:sz w:val="22"/>
          <w:lang w:eastAsia="en-US"/>
        </w:rPr>
        <w:t xml:space="preserve">: Pendidikan Agama Islam terbukti memiliki pengaruh signifikan terhadap pembentukan karakter moral generasi muda. Sebagai contoh, penelitian yang diterbitkan dalam </w:t>
      </w:r>
      <w:r w:rsidRPr="00C63057">
        <w:rPr>
          <w:rFonts w:ascii="Times New Roman" w:eastAsia="Calibri"/>
          <w:i/>
          <w:iCs/>
          <w:kern w:val="0"/>
          <w:sz w:val="22"/>
          <w:lang w:eastAsia="en-US"/>
        </w:rPr>
        <w:t>International Journal of Islamic and Middle Eastern Finance and Management</w:t>
      </w:r>
      <w:r w:rsidRPr="00C63057">
        <w:rPr>
          <w:rFonts w:ascii="Times New Roman" w:eastAsia="Calibri"/>
          <w:kern w:val="0"/>
          <w:sz w:val="22"/>
          <w:lang w:eastAsia="en-US"/>
        </w:rPr>
        <w:t xml:space="preserve"> menunjukkan bahwa nilai-nilai Islam yang diajarkan melalui PAI dapat membentuk perilaku moral yang baik, seperti kejujuran, tanggung jawab, dan keadilan (Ahmed et al., 2020).</w:t>
      </w:r>
    </w:p>
    <w:p w14:paraId="59F5B8AA" w14:textId="77777777" w:rsidR="00C63057" w:rsidRPr="00C63057" w:rsidRDefault="00C63057" w:rsidP="00C63057">
      <w:pPr>
        <w:numPr>
          <w:ilvl w:val="0"/>
          <w:numId w:val="4"/>
        </w:numPr>
        <w:spacing w:line="360" w:lineRule="auto"/>
        <w:rPr>
          <w:rFonts w:ascii="Times New Roman" w:eastAsia="Calibri"/>
          <w:kern w:val="0"/>
          <w:sz w:val="22"/>
          <w:lang w:eastAsia="en-US"/>
        </w:rPr>
      </w:pPr>
      <w:r w:rsidRPr="00C63057">
        <w:rPr>
          <w:rFonts w:ascii="Times New Roman" w:eastAsia="Calibri"/>
          <w:b/>
          <w:bCs/>
          <w:kern w:val="0"/>
          <w:sz w:val="22"/>
          <w:lang w:eastAsia="en-US"/>
        </w:rPr>
        <w:t>Peran PAI dalam Membangun Kesadaran Sosial</w:t>
      </w:r>
      <w:r w:rsidRPr="00C63057">
        <w:rPr>
          <w:rFonts w:ascii="Times New Roman" w:eastAsia="Calibri"/>
          <w:kern w:val="0"/>
          <w:sz w:val="22"/>
          <w:lang w:eastAsia="en-US"/>
        </w:rPr>
        <w:t>: PAI juga berperan dalam meningkatkan kesadaran sosial di kalangan generasi muda. Nilai-nilai seperti toleransi, empati, dan kepedulian sosial yang diajarkan dalam PAI berkontribusi pada pembentukan individu yang peka terhadap lingkungan sosial mereka (Rahman &amp; Akhtar, 2021).</w:t>
      </w:r>
    </w:p>
    <w:p w14:paraId="42BA3F4E" w14:textId="77777777" w:rsidR="00C63057" w:rsidRPr="00C63057" w:rsidRDefault="00C63057" w:rsidP="00C63057">
      <w:pPr>
        <w:numPr>
          <w:ilvl w:val="0"/>
          <w:numId w:val="4"/>
        </w:numPr>
        <w:spacing w:line="360" w:lineRule="auto"/>
        <w:rPr>
          <w:rFonts w:ascii="Times New Roman" w:eastAsia="Calibri"/>
          <w:kern w:val="0"/>
          <w:sz w:val="22"/>
          <w:lang w:eastAsia="en-US"/>
        </w:rPr>
      </w:pPr>
      <w:r w:rsidRPr="00C63057">
        <w:rPr>
          <w:rFonts w:ascii="Times New Roman" w:eastAsia="Calibri"/>
          <w:b/>
          <w:bCs/>
          <w:kern w:val="0"/>
          <w:sz w:val="22"/>
          <w:lang w:eastAsia="en-US"/>
        </w:rPr>
        <w:t>Implementasi PAI dalam Kurikulum Sekolah</w:t>
      </w:r>
      <w:r w:rsidRPr="00C63057">
        <w:rPr>
          <w:rFonts w:ascii="Times New Roman" w:eastAsia="Calibri"/>
          <w:kern w:val="0"/>
          <w:sz w:val="22"/>
          <w:lang w:eastAsia="en-US"/>
        </w:rPr>
        <w:t>: Salah satu tantangan utama dalam implementasi PAI adalah integrasi nilai-nilai Islam ke dalam kurikulum sekolah yang modern. Penelitian menunjukkan bahwa pendekatan yang lebih holistik dan integratif diperlukan untuk memastikan bahwa PAI tidak hanya menjadi mata pelajaran teoretis, tetapi juga praktis dalam kehidupan sehari-hari (Ali &amp; Khan, 2019).</w:t>
      </w:r>
    </w:p>
    <w:p w14:paraId="7E1B5C3D" w14:textId="77777777" w:rsidR="00C63057" w:rsidRPr="00C63057" w:rsidRDefault="00C63057" w:rsidP="00C63057">
      <w:pPr>
        <w:numPr>
          <w:ilvl w:val="0"/>
          <w:numId w:val="4"/>
        </w:numPr>
        <w:spacing w:line="360" w:lineRule="auto"/>
        <w:rPr>
          <w:rFonts w:ascii="Times New Roman" w:eastAsia="Calibri"/>
          <w:kern w:val="0"/>
          <w:sz w:val="22"/>
          <w:lang w:eastAsia="en-US"/>
        </w:rPr>
      </w:pPr>
      <w:r w:rsidRPr="00C63057">
        <w:rPr>
          <w:rFonts w:ascii="Times New Roman" w:eastAsia="Calibri"/>
          <w:b/>
          <w:bCs/>
          <w:kern w:val="0"/>
          <w:sz w:val="22"/>
          <w:lang w:eastAsia="en-US"/>
        </w:rPr>
        <w:t>Tantangan dalam Pendidikan Karakter Berbasis Islam</w:t>
      </w:r>
      <w:r w:rsidRPr="00C63057">
        <w:rPr>
          <w:rFonts w:ascii="Times New Roman" w:eastAsia="Calibri"/>
          <w:kern w:val="0"/>
          <w:sz w:val="22"/>
          <w:lang w:eastAsia="en-US"/>
        </w:rPr>
        <w:t>: Beberapa tantangan dalam penerapan PAI antara lain adalah kurangnya dukungan dari lingkungan sosial, minimnya pelatihan bagi guru PAI, dan resistensi terhadap perubahan kurikulum yang lebih inklusif terhadap nilai-nilai agama (Hashim, 2020).</w:t>
      </w:r>
    </w:p>
    <w:p w14:paraId="7AAE863E" w14:textId="77777777" w:rsidR="00C63057" w:rsidRPr="00C63057" w:rsidRDefault="00C63057" w:rsidP="00C63057">
      <w:pPr>
        <w:numPr>
          <w:ilvl w:val="0"/>
          <w:numId w:val="4"/>
        </w:numPr>
        <w:spacing w:line="360" w:lineRule="auto"/>
        <w:rPr>
          <w:rFonts w:ascii="Times New Roman" w:eastAsia="Calibri"/>
          <w:kern w:val="0"/>
          <w:sz w:val="22"/>
          <w:lang w:eastAsia="en-US"/>
        </w:rPr>
      </w:pPr>
      <w:r w:rsidRPr="00C63057">
        <w:rPr>
          <w:rFonts w:ascii="Times New Roman" w:eastAsia="Calibri"/>
          <w:b/>
          <w:bCs/>
          <w:kern w:val="0"/>
          <w:sz w:val="22"/>
          <w:lang w:eastAsia="en-US"/>
        </w:rPr>
        <w:lastRenderedPageBreak/>
        <w:t>Peran Guru PAI dalam Pembentukan Karakter</w:t>
      </w:r>
      <w:r w:rsidRPr="00C63057">
        <w:rPr>
          <w:rFonts w:ascii="Times New Roman" w:eastAsia="Calibri"/>
          <w:kern w:val="0"/>
          <w:sz w:val="22"/>
          <w:lang w:eastAsia="en-US"/>
        </w:rPr>
        <w:t>: Guru PAI memiliki peran krusial dalam membentuk karakter generasi muda. Penelitian menunjukkan bahwa guru yang memiliki pemahaman mendalam tentang nilai-nilai Islam dan mampu mengajarkannya dengan cara yang relevan dengan kehidupan sehari-hari siswa dapat meningkatkan efektivitas pendidikan karakter (Yusuf &amp; Sani, 2021).</w:t>
      </w:r>
    </w:p>
    <w:p w14:paraId="146102EB" w14:textId="77777777" w:rsidR="00C63057" w:rsidRPr="00C63057" w:rsidRDefault="00C63057" w:rsidP="00C63057">
      <w:pPr>
        <w:numPr>
          <w:ilvl w:val="0"/>
          <w:numId w:val="4"/>
        </w:numPr>
        <w:spacing w:line="360" w:lineRule="auto"/>
        <w:rPr>
          <w:rFonts w:ascii="Times New Roman" w:eastAsia="Calibri"/>
          <w:kern w:val="0"/>
          <w:sz w:val="22"/>
          <w:lang w:eastAsia="en-US"/>
        </w:rPr>
      </w:pPr>
      <w:r w:rsidRPr="00C63057">
        <w:rPr>
          <w:rFonts w:ascii="Times New Roman" w:eastAsia="Calibri"/>
          <w:b/>
          <w:bCs/>
          <w:kern w:val="0"/>
          <w:sz w:val="22"/>
          <w:lang w:eastAsia="en-US"/>
        </w:rPr>
        <w:t>Hubungan antara Pendidikan Agama dan Pembentukan Identitas</w:t>
      </w:r>
      <w:r w:rsidRPr="00C63057">
        <w:rPr>
          <w:rFonts w:ascii="Times New Roman" w:eastAsia="Calibri"/>
          <w:kern w:val="0"/>
          <w:sz w:val="22"/>
          <w:lang w:eastAsia="en-US"/>
        </w:rPr>
        <w:t>: PAI juga berperan dalam pembentukan identitas religius dan sosial generasi muda. Melalui pendidikan agama, siswa dapat mengembangkan rasa identitas yang kuat yang selaras dengan nilai-nilai Islam, yang pada gilirannya memperkuat karakter mereka (Karim, 2021).</w:t>
      </w:r>
    </w:p>
    <w:p w14:paraId="68B9B7BA" w14:textId="77777777" w:rsidR="00C63057" w:rsidRPr="00C63057" w:rsidRDefault="00C63057" w:rsidP="00C63057">
      <w:pPr>
        <w:numPr>
          <w:ilvl w:val="0"/>
          <w:numId w:val="4"/>
        </w:numPr>
        <w:spacing w:line="360" w:lineRule="auto"/>
        <w:rPr>
          <w:rFonts w:ascii="Times New Roman" w:eastAsia="Calibri"/>
          <w:kern w:val="0"/>
          <w:sz w:val="22"/>
          <w:lang w:eastAsia="en-US"/>
        </w:rPr>
      </w:pPr>
      <w:r w:rsidRPr="00C63057">
        <w:rPr>
          <w:rFonts w:ascii="Times New Roman" w:eastAsia="Calibri"/>
          <w:b/>
          <w:bCs/>
          <w:kern w:val="0"/>
          <w:sz w:val="22"/>
          <w:lang w:eastAsia="en-US"/>
        </w:rPr>
        <w:t>Peluang untuk Meningkatkan PAI di Masa Depan</w:t>
      </w:r>
      <w:r w:rsidRPr="00C63057">
        <w:rPr>
          <w:rFonts w:ascii="Times New Roman" w:eastAsia="Calibri"/>
          <w:kern w:val="0"/>
          <w:sz w:val="22"/>
          <w:lang w:eastAsia="en-US"/>
        </w:rPr>
        <w:t>: Untuk meningkatkan efektivitas PAI dalam pembentukan karakter, diperlukan pendekatan yang lebih dinamis dan inovatif. Teknologi, misalnya, dapat digunakan untuk memperkaya pengalaman belajar PAI, sementara kerjasama antara sekolah, orang tua, dan komunitas dapat memperkuat lingkungan yang mendukung pendidikan karakter berbasis Islam (Nasir &amp; Omar, 2022).</w:t>
      </w:r>
    </w:p>
    <w:p w14:paraId="37CA49EA"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b/>
          <w:bCs/>
          <w:kern w:val="0"/>
          <w:sz w:val="22"/>
          <w:lang w:eastAsia="en-US"/>
        </w:rPr>
        <w:t>Kesimpulan</w:t>
      </w:r>
    </w:p>
    <w:p w14:paraId="66826CB3"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kern w:val="0"/>
          <w:sz w:val="22"/>
          <w:lang w:eastAsia="en-US"/>
        </w:rPr>
        <w:t>Pendidikan Agama Islam memiliki peran penting dalam pembentukan karakter generasi muda. Melalui nilai-nilai moral, spiritual, dan sosial yang diajarkan, PAI dapat membentuk individu yang berakhlak mulia, bertanggung jawab, dan peka terhadap lingkungan sosial mereka. Meskipun terdapat tantangan dalam implementasi PAI, pendekatan yang holistik dan integratif, serta peran aktif dari guru PAI, dapat meningkatkan efektivitas pendidikan agama dalam membentuk karakter generasi muda. Dengan dukungan yang tepat, PAI dapat menjadi pilar utama dalam membangun masyarakat yang beretika dan bermoral tinggi.</w:t>
      </w:r>
    </w:p>
    <w:p w14:paraId="3490EEF0" w14:textId="77777777" w:rsidR="00C63057" w:rsidRPr="00C63057" w:rsidRDefault="00C63057" w:rsidP="00C63057">
      <w:pPr>
        <w:spacing w:line="360" w:lineRule="auto"/>
        <w:rPr>
          <w:rFonts w:ascii="Times New Roman" w:eastAsia="Calibri"/>
          <w:kern w:val="0"/>
          <w:sz w:val="22"/>
          <w:lang w:eastAsia="en-US"/>
        </w:rPr>
      </w:pPr>
      <w:r w:rsidRPr="00C63057">
        <w:rPr>
          <w:rFonts w:ascii="Times New Roman" w:eastAsia="Calibri"/>
          <w:b/>
          <w:bCs/>
          <w:kern w:val="0"/>
          <w:sz w:val="22"/>
          <w:lang w:eastAsia="en-US"/>
        </w:rPr>
        <w:t>Daftar Pustaka</w:t>
      </w:r>
    </w:p>
    <w:p w14:paraId="372B33D9" w14:textId="77777777" w:rsidR="00C63057" w:rsidRPr="00C63057" w:rsidRDefault="00C63057" w:rsidP="00C63057">
      <w:pPr>
        <w:numPr>
          <w:ilvl w:val="0"/>
          <w:numId w:val="5"/>
        </w:numPr>
        <w:spacing w:line="360" w:lineRule="auto"/>
        <w:rPr>
          <w:rFonts w:ascii="Times New Roman" w:eastAsia="Calibri"/>
          <w:kern w:val="0"/>
          <w:sz w:val="22"/>
          <w:lang w:eastAsia="en-US"/>
        </w:rPr>
      </w:pPr>
      <w:r w:rsidRPr="00C63057">
        <w:rPr>
          <w:rFonts w:ascii="Times New Roman" w:eastAsia="Calibri"/>
          <w:kern w:val="0"/>
          <w:sz w:val="22"/>
          <w:lang w:eastAsia="en-US"/>
        </w:rPr>
        <w:t xml:space="preserve">Ahmed, S., Ali, H., &amp; Yousaf, Z. (2020). The role of Islamic education in moral development of students: A comparative study. </w:t>
      </w:r>
      <w:r w:rsidRPr="00C63057">
        <w:rPr>
          <w:rFonts w:ascii="Times New Roman" w:eastAsia="Calibri"/>
          <w:i/>
          <w:iCs/>
          <w:kern w:val="0"/>
          <w:sz w:val="22"/>
          <w:lang w:eastAsia="en-US"/>
        </w:rPr>
        <w:t>International Journal of Islamic and Middle Eastern Finance and Management</w:t>
      </w:r>
      <w:r w:rsidRPr="00C63057">
        <w:rPr>
          <w:rFonts w:ascii="Times New Roman" w:eastAsia="Calibri"/>
          <w:kern w:val="0"/>
          <w:sz w:val="22"/>
          <w:lang w:eastAsia="en-US"/>
        </w:rPr>
        <w:t>, 13(4), 537-554.</w:t>
      </w:r>
    </w:p>
    <w:p w14:paraId="0F70CA53" w14:textId="77777777" w:rsidR="00C63057" w:rsidRPr="00C63057" w:rsidRDefault="00C63057" w:rsidP="00C63057">
      <w:pPr>
        <w:numPr>
          <w:ilvl w:val="0"/>
          <w:numId w:val="5"/>
        </w:numPr>
        <w:spacing w:line="360" w:lineRule="auto"/>
        <w:rPr>
          <w:rFonts w:ascii="Times New Roman" w:eastAsia="Calibri"/>
          <w:kern w:val="0"/>
          <w:sz w:val="22"/>
          <w:lang w:eastAsia="en-US"/>
        </w:rPr>
      </w:pPr>
      <w:r w:rsidRPr="00C63057">
        <w:rPr>
          <w:rFonts w:ascii="Times New Roman" w:eastAsia="Calibri"/>
          <w:kern w:val="0"/>
          <w:sz w:val="22"/>
          <w:lang w:eastAsia="en-US"/>
        </w:rPr>
        <w:t xml:space="preserve">Rahman, M., &amp; Akhtar, N. (2021). Islamic education and social consciousness: Implications for character building. </w:t>
      </w:r>
      <w:r w:rsidRPr="00C63057">
        <w:rPr>
          <w:rFonts w:ascii="Times New Roman" w:eastAsia="Calibri"/>
          <w:i/>
          <w:iCs/>
          <w:kern w:val="0"/>
          <w:sz w:val="22"/>
          <w:lang w:eastAsia="en-US"/>
        </w:rPr>
        <w:t>Journal of Islamic Studies and Culture</w:t>
      </w:r>
      <w:r w:rsidRPr="00C63057">
        <w:rPr>
          <w:rFonts w:ascii="Times New Roman" w:eastAsia="Calibri"/>
          <w:kern w:val="0"/>
          <w:sz w:val="22"/>
          <w:lang w:eastAsia="en-US"/>
        </w:rPr>
        <w:t>, 9(2), 24-35.</w:t>
      </w:r>
    </w:p>
    <w:p w14:paraId="750E985B" w14:textId="77777777" w:rsidR="00C63057" w:rsidRPr="00C63057" w:rsidRDefault="00C63057" w:rsidP="00C63057">
      <w:pPr>
        <w:numPr>
          <w:ilvl w:val="0"/>
          <w:numId w:val="5"/>
        </w:numPr>
        <w:spacing w:line="360" w:lineRule="auto"/>
        <w:rPr>
          <w:rFonts w:ascii="Times New Roman" w:eastAsia="Calibri"/>
          <w:kern w:val="0"/>
          <w:sz w:val="22"/>
          <w:lang w:eastAsia="en-US"/>
        </w:rPr>
      </w:pPr>
      <w:r w:rsidRPr="00C63057">
        <w:rPr>
          <w:rFonts w:ascii="Times New Roman" w:eastAsia="Calibri"/>
          <w:kern w:val="0"/>
          <w:sz w:val="22"/>
          <w:lang w:eastAsia="en-US"/>
        </w:rPr>
        <w:t xml:space="preserve">Ali, M., &amp; Khan, R. (2019). Integrating Islamic values into modern education: Challenges and opportunities. </w:t>
      </w:r>
      <w:r w:rsidRPr="00C63057">
        <w:rPr>
          <w:rFonts w:ascii="Times New Roman" w:eastAsia="Calibri"/>
          <w:i/>
          <w:iCs/>
          <w:kern w:val="0"/>
          <w:sz w:val="22"/>
          <w:lang w:eastAsia="en-US"/>
        </w:rPr>
        <w:t>Journal of Education and Practice</w:t>
      </w:r>
      <w:r w:rsidRPr="00C63057">
        <w:rPr>
          <w:rFonts w:ascii="Times New Roman" w:eastAsia="Calibri"/>
          <w:kern w:val="0"/>
          <w:sz w:val="22"/>
          <w:lang w:eastAsia="en-US"/>
        </w:rPr>
        <w:t>, 10(12), 45-56.</w:t>
      </w:r>
    </w:p>
    <w:p w14:paraId="4BF7E2D4" w14:textId="77777777" w:rsidR="00C63057" w:rsidRPr="00C63057" w:rsidRDefault="00C63057" w:rsidP="00C63057">
      <w:pPr>
        <w:numPr>
          <w:ilvl w:val="0"/>
          <w:numId w:val="5"/>
        </w:numPr>
        <w:spacing w:line="360" w:lineRule="auto"/>
        <w:rPr>
          <w:rFonts w:ascii="Times New Roman" w:eastAsia="Calibri"/>
          <w:kern w:val="0"/>
          <w:sz w:val="22"/>
          <w:lang w:eastAsia="en-US"/>
        </w:rPr>
      </w:pPr>
      <w:r w:rsidRPr="00C63057">
        <w:rPr>
          <w:rFonts w:ascii="Times New Roman" w:eastAsia="Calibri"/>
          <w:kern w:val="0"/>
          <w:sz w:val="22"/>
          <w:lang w:eastAsia="en-US"/>
        </w:rPr>
        <w:t xml:space="preserve">Hashim, R. (2020). Challenges in Islamic education and the way forward. </w:t>
      </w:r>
      <w:r w:rsidRPr="00C63057">
        <w:rPr>
          <w:rFonts w:ascii="Times New Roman" w:eastAsia="Calibri"/>
          <w:i/>
          <w:iCs/>
          <w:kern w:val="0"/>
          <w:sz w:val="22"/>
          <w:lang w:eastAsia="en-US"/>
        </w:rPr>
        <w:t>International Journal of Islamic Thought</w:t>
      </w:r>
      <w:r w:rsidRPr="00C63057">
        <w:rPr>
          <w:rFonts w:ascii="Times New Roman" w:eastAsia="Calibri"/>
          <w:kern w:val="0"/>
          <w:sz w:val="22"/>
          <w:lang w:eastAsia="en-US"/>
        </w:rPr>
        <w:t>, 15(2), 23-35.</w:t>
      </w:r>
    </w:p>
    <w:p w14:paraId="7FC5BDF2" w14:textId="77777777" w:rsidR="00C63057" w:rsidRPr="00C63057" w:rsidRDefault="00C63057" w:rsidP="00C63057">
      <w:pPr>
        <w:numPr>
          <w:ilvl w:val="0"/>
          <w:numId w:val="5"/>
        </w:numPr>
        <w:spacing w:line="360" w:lineRule="auto"/>
        <w:rPr>
          <w:rFonts w:ascii="Times New Roman" w:eastAsia="Calibri"/>
          <w:kern w:val="0"/>
          <w:sz w:val="22"/>
          <w:lang w:eastAsia="en-US"/>
        </w:rPr>
      </w:pPr>
      <w:r w:rsidRPr="00C63057">
        <w:rPr>
          <w:rFonts w:ascii="Times New Roman" w:eastAsia="Calibri"/>
          <w:kern w:val="0"/>
          <w:sz w:val="22"/>
          <w:lang w:eastAsia="en-US"/>
        </w:rPr>
        <w:t xml:space="preserve">Yusuf, M., &amp; Sani, I. (2021). The role of Islamic education teachers in character formation: A study in secondary schools. </w:t>
      </w:r>
      <w:r w:rsidRPr="00C63057">
        <w:rPr>
          <w:rFonts w:ascii="Times New Roman" w:eastAsia="Calibri"/>
          <w:i/>
          <w:iCs/>
          <w:kern w:val="0"/>
          <w:sz w:val="22"/>
          <w:lang w:eastAsia="en-US"/>
        </w:rPr>
        <w:t>Journal of Educational Research and Review</w:t>
      </w:r>
      <w:r w:rsidRPr="00C63057">
        <w:rPr>
          <w:rFonts w:ascii="Times New Roman" w:eastAsia="Calibri"/>
          <w:kern w:val="0"/>
          <w:sz w:val="22"/>
          <w:lang w:eastAsia="en-US"/>
        </w:rPr>
        <w:t>, 9(1), 15-28.</w:t>
      </w:r>
    </w:p>
    <w:p w14:paraId="6014F26F" w14:textId="77777777" w:rsidR="00C63057" w:rsidRPr="00C63057" w:rsidRDefault="00C63057" w:rsidP="00C63057">
      <w:pPr>
        <w:numPr>
          <w:ilvl w:val="0"/>
          <w:numId w:val="5"/>
        </w:numPr>
        <w:spacing w:line="360" w:lineRule="auto"/>
        <w:rPr>
          <w:rFonts w:ascii="Times New Roman" w:eastAsia="Calibri"/>
          <w:kern w:val="0"/>
          <w:sz w:val="22"/>
          <w:lang w:eastAsia="en-US"/>
        </w:rPr>
      </w:pPr>
      <w:r w:rsidRPr="00C63057">
        <w:rPr>
          <w:rFonts w:ascii="Times New Roman" w:eastAsia="Calibri"/>
          <w:kern w:val="0"/>
          <w:sz w:val="22"/>
          <w:lang w:eastAsia="en-US"/>
        </w:rPr>
        <w:lastRenderedPageBreak/>
        <w:t xml:space="preserve">Karim, A. (2021). The impact of Islamic education on identity formation among youth. </w:t>
      </w:r>
      <w:r w:rsidRPr="00C63057">
        <w:rPr>
          <w:rFonts w:ascii="Times New Roman" w:eastAsia="Calibri"/>
          <w:i/>
          <w:iCs/>
          <w:kern w:val="0"/>
          <w:sz w:val="22"/>
          <w:lang w:eastAsia="en-US"/>
        </w:rPr>
        <w:t>Journal of Religious Education</w:t>
      </w:r>
      <w:r w:rsidRPr="00C63057">
        <w:rPr>
          <w:rFonts w:ascii="Times New Roman" w:eastAsia="Calibri"/>
          <w:kern w:val="0"/>
          <w:sz w:val="22"/>
          <w:lang w:eastAsia="en-US"/>
        </w:rPr>
        <w:t>, 69(3), 123-137.</w:t>
      </w:r>
    </w:p>
    <w:p w14:paraId="1EA5808A" w14:textId="77777777" w:rsidR="00C63057" w:rsidRPr="00C63057" w:rsidRDefault="00C63057" w:rsidP="00C63057">
      <w:pPr>
        <w:numPr>
          <w:ilvl w:val="0"/>
          <w:numId w:val="5"/>
        </w:numPr>
        <w:spacing w:line="360" w:lineRule="auto"/>
        <w:rPr>
          <w:rFonts w:ascii="Times New Roman" w:eastAsia="Calibri"/>
          <w:kern w:val="0"/>
          <w:sz w:val="22"/>
          <w:lang w:eastAsia="en-US"/>
        </w:rPr>
      </w:pPr>
      <w:r w:rsidRPr="00C63057">
        <w:rPr>
          <w:rFonts w:ascii="Times New Roman" w:eastAsia="Calibri"/>
          <w:kern w:val="0"/>
          <w:sz w:val="22"/>
          <w:lang w:eastAsia="en-US"/>
        </w:rPr>
        <w:t xml:space="preserve">Nasir, Z. M., &amp; Omar, H. (2022). Leveraging technology in Islamic education for character building: A case study. </w:t>
      </w:r>
      <w:r w:rsidRPr="00C63057">
        <w:rPr>
          <w:rFonts w:ascii="Times New Roman" w:eastAsia="Calibri"/>
          <w:i/>
          <w:iCs/>
          <w:kern w:val="0"/>
          <w:sz w:val="22"/>
          <w:lang w:eastAsia="en-US"/>
        </w:rPr>
        <w:t>Journal of Islamic Educational Studies</w:t>
      </w:r>
      <w:r w:rsidRPr="00C63057">
        <w:rPr>
          <w:rFonts w:ascii="Times New Roman" w:eastAsia="Calibri"/>
          <w:kern w:val="0"/>
          <w:sz w:val="22"/>
          <w:lang w:eastAsia="en-US"/>
        </w:rPr>
        <w:t>, 11(4), 67-82.</w:t>
      </w:r>
    </w:p>
    <w:p w14:paraId="1418AB29" w14:textId="79652416" w:rsidR="00C63057" w:rsidRPr="00C63057" w:rsidRDefault="00C63057" w:rsidP="00C63057">
      <w:pPr>
        <w:spacing w:line="360" w:lineRule="auto"/>
        <w:rPr>
          <w:rFonts w:ascii="Times New Roman" w:eastAsia="Calibri"/>
          <w:kern w:val="0"/>
          <w:sz w:val="22"/>
          <w:lang w:eastAsia="en-US"/>
        </w:rPr>
      </w:pPr>
    </w:p>
    <w:p w14:paraId="7CEC8342" w14:textId="0599BA0D" w:rsidR="00DC1B3E" w:rsidRPr="00F03B09" w:rsidRDefault="00DC1B3E" w:rsidP="00AA2B6D">
      <w:pPr>
        <w:spacing w:line="360" w:lineRule="auto"/>
        <w:ind w:left="709" w:hanging="709"/>
        <w:rPr>
          <w:rFonts w:ascii="Times New Roman"/>
          <w:sz w:val="22"/>
          <w:lang w:val="en-AU"/>
        </w:rPr>
      </w:pPr>
    </w:p>
    <w:sectPr w:rsidR="00DC1B3E" w:rsidRPr="00F03B09" w:rsidSect="004A28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BatangChe"/>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E4A"/>
    <w:multiLevelType w:val="multilevel"/>
    <w:tmpl w:val="5D3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A4013"/>
    <w:multiLevelType w:val="multilevel"/>
    <w:tmpl w:val="AB1C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D726F"/>
    <w:multiLevelType w:val="multilevel"/>
    <w:tmpl w:val="D672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50280"/>
    <w:multiLevelType w:val="multilevel"/>
    <w:tmpl w:val="0D94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031AE"/>
    <w:multiLevelType w:val="multilevel"/>
    <w:tmpl w:val="559A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793419">
    <w:abstractNumId w:val="4"/>
  </w:num>
  <w:num w:numId="2" w16cid:durableId="1346175793">
    <w:abstractNumId w:val="3"/>
  </w:num>
  <w:num w:numId="3" w16cid:durableId="1247570509">
    <w:abstractNumId w:val="1"/>
  </w:num>
  <w:num w:numId="4" w16cid:durableId="631254171">
    <w:abstractNumId w:val="2"/>
  </w:num>
  <w:num w:numId="5" w16cid:durableId="80296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balanceSingleByteDoubleByteWidth/>
    <w:compatSetting w:name="compatibilityMode" w:uri="http://schemas.microsoft.com/office/word" w:val="12"/>
    <w:compatSetting w:name="useWord2013TrackBottomHyphenation" w:uri="http://schemas.microsoft.com/office/word" w:val="1"/>
  </w:compat>
  <w:rsids>
    <w:rsidRoot w:val="00FB14E1"/>
    <w:rsid w:val="000809A0"/>
    <w:rsid w:val="000A275D"/>
    <w:rsid w:val="004A28AE"/>
    <w:rsid w:val="004B1532"/>
    <w:rsid w:val="00544183"/>
    <w:rsid w:val="00641939"/>
    <w:rsid w:val="00935A91"/>
    <w:rsid w:val="00955F7F"/>
    <w:rsid w:val="009F6122"/>
    <w:rsid w:val="00A75EC7"/>
    <w:rsid w:val="00AA2B6D"/>
    <w:rsid w:val="00C63057"/>
    <w:rsid w:val="00CE3931"/>
    <w:rsid w:val="00D92EFF"/>
    <w:rsid w:val="00DC1B3E"/>
    <w:rsid w:val="00E4189D"/>
    <w:rsid w:val="00F03B09"/>
    <w:rsid w:val="00F43F7B"/>
    <w:rsid w:val="00FB14E1"/>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3F29"/>
  <w15:docId w15:val="{8720FAC2-28C3-41F1-95DF-F5B98CFF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31"/>
    <w:pPr>
      <w:jc w:val="both"/>
    </w:pPr>
    <w:rPr>
      <w:rFonts w:ascii="Calibri" w:eastAsia="SimSun"/>
      <w:kern w:val="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07675">
      <w:bodyDiv w:val="1"/>
      <w:marLeft w:val="0"/>
      <w:marRight w:val="0"/>
      <w:marTop w:val="0"/>
      <w:marBottom w:val="0"/>
      <w:divBdr>
        <w:top w:val="none" w:sz="0" w:space="0" w:color="auto"/>
        <w:left w:val="none" w:sz="0" w:space="0" w:color="auto"/>
        <w:bottom w:val="none" w:sz="0" w:space="0" w:color="auto"/>
        <w:right w:val="none" w:sz="0" w:space="0" w:color="auto"/>
      </w:divBdr>
    </w:div>
    <w:div w:id="1205875482">
      <w:bodyDiv w:val="1"/>
      <w:marLeft w:val="0"/>
      <w:marRight w:val="0"/>
      <w:marTop w:val="0"/>
      <w:marBottom w:val="0"/>
      <w:divBdr>
        <w:top w:val="none" w:sz="0" w:space="0" w:color="auto"/>
        <w:left w:val="none" w:sz="0" w:space="0" w:color="auto"/>
        <w:bottom w:val="none" w:sz="0" w:space="0" w:color="auto"/>
        <w:right w:val="none" w:sz="0" w:space="0" w:color="auto"/>
      </w:divBdr>
    </w:div>
    <w:div w:id="1243832884">
      <w:bodyDiv w:val="1"/>
      <w:marLeft w:val="0"/>
      <w:marRight w:val="0"/>
      <w:marTop w:val="0"/>
      <w:marBottom w:val="0"/>
      <w:divBdr>
        <w:top w:val="none" w:sz="0" w:space="0" w:color="auto"/>
        <w:left w:val="none" w:sz="0" w:space="0" w:color="auto"/>
        <w:bottom w:val="none" w:sz="0" w:space="0" w:color="auto"/>
        <w:right w:val="none" w:sz="0" w:space="0" w:color="auto"/>
      </w:divBdr>
    </w:div>
    <w:div w:id="1556626651">
      <w:bodyDiv w:val="1"/>
      <w:marLeft w:val="0"/>
      <w:marRight w:val="0"/>
      <w:marTop w:val="0"/>
      <w:marBottom w:val="0"/>
      <w:divBdr>
        <w:top w:val="none" w:sz="0" w:space="0" w:color="auto"/>
        <w:left w:val="none" w:sz="0" w:space="0" w:color="auto"/>
        <w:bottom w:val="none" w:sz="0" w:space="0" w:color="auto"/>
        <w:right w:val="none" w:sz="0" w:space="0" w:color="auto"/>
      </w:divBdr>
    </w:div>
    <w:div w:id="1699503997">
      <w:bodyDiv w:val="1"/>
      <w:marLeft w:val="0"/>
      <w:marRight w:val="0"/>
      <w:marTop w:val="0"/>
      <w:marBottom w:val="0"/>
      <w:divBdr>
        <w:top w:val="none" w:sz="0" w:space="0" w:color="auto"/>
        <w:left w:val="none" w:sz="0" w:space="0" w:color="auto"/>
        <w:bottom w:val="none" w:sz="0" w:space="0" w:color="auto"/>
        <w:right w:val="none" w:sz="0" w:space="0" w:color="auto"/>
      </w:divBdr>
    </w:div>
    <w:div w:id="1844585116">
      <w:bodyDiv w:val="1"/>
      <w:marLeft w:val="0"/>
      <w:marRight w:val="0"/>
      <w:marTop w:val="0"/>
      <w:marBottom w:val="0"/>
      <w:divBdr>
        <w:top w:val="none" w:sz="0" w:space="0" w:color="auto"/>
        <w:left w:val="none" w:sz="0" w:space="0" w:color="auto"/>
        <w:bottom w:val="none" w:sz="0" w:space="0" w:color="auto"/>
        <w:right w:val="none" w:sz="0" w:space="0" w:color="auto"/>
      </w:divBdr>
    </w:div>
    <w:div w:id="203163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HP</cp:lastModifiedBy>
  <cp:revision>8</cp:revision>
  <dcterms:created xsi:type="dcterms:W3CDTF">2022-11-27T15:19:00Z</dcterms:created>
  <dcterms:modified xsi:type="dcterms:W3CDTF">2024-08-25T14:48:00Z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3573155f8d1f4b8487ed4aa03eebbe21</vt:lpwstr>
  </property>
</Properties>
</file>