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9DBC" w14:textId="665A2BB8" w:rsidR="00671A5B" w:rsidRPr="0033455E" w:rsidRDefault="0033455E" w:rsidP="0033455E">
      <w:pPr>
        <w:spacing w:line="276" w:lineRule="auto"/>
        <w:ind w:left="85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Penerapa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Model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tuntas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Akidah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akhlak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peserta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didik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di MTS.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Kec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gondang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kab</w:t>
      </w:r>
      <w:proofErr w:type="spellEnd"/>
      <w:r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b/>
          <w:bCs/>
          <w:sz w:val="24"/>
          <w:szCs w:val="24"/>
        </w:rPr>
        <w:t>nganjuk</w:t>
      </w:r>
      <w:proofErr w:type="spellEnd"/>
    </w:p>
    <w:p w14:paraId="44EE3559" w14:textId="795ED3A9" w:rsidR="00671A5B" w:rsidRPr="00F1446E" w:rsidRDefault="003171A3" w:rsidP="001E3AA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Mastur</w:t>
      </w:r>
      <w:proofErr w:type="spellEnd"/>
    </w:p>
    <w:p w14:paraId="48CE1096" w14:textId="5B3BBA6C" w:rsidR="00671A5B" w:rsidRDefault="00671A5B" w:rsidP="00671A5B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245F2921" w14:textId="77777777" w:rsidR="00F1446E" w:rsidRPr="00F1446E" w:rsidRDefault="00F1446E" w:rsidP="001E3AA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446E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71B99A45" w14:textId="6FBB8279" w:rsidR="00F1446E" w:rsidRPr="00294345" w:rsidRDefault="0033455E" w:rsidP="0033455E">
      <w:pPr>
        <w:spacing w:line="276" w:lineRule="auto"/>
        <w:ind w:left="851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33455E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: Pendidikan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yang sangat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kelangsungan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menyesuaikan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zaman. Pendidikan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dilalui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sepanjang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hayat.Hasil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: 1.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Pengelolaan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penyediaan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darul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ulum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mumpuni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pengaturan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iklim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suasana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enataan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kondutifitas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darul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ulum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terkondisikan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, 2.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RPP,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enataan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pengunaan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media,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Mastery Learning,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penyiapan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, 3. Kajian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kognitif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cenderung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naik,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dibuktikan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psikomotorik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33455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33455E">
        <w:rPr>
          <w:rFonts w:asciiTheme="majorBidi" w:hAnsiTheme="majorBidi" w:cstheme="majorBidi"/>
          <w:sz w:val="24"/>
          <w:szCs w:val="24"/>
        </w:rPr>
        <w:t>kreatif</w:t>
      </w:r>
      <w:proofErr w:type="spellEnd"/>
      <w:r w:rsidR="00F1446E">
        <w:rPr>
          <w:rFonts w:asciiTheme="majorBidi" w:hAnsiTheme="majorBidi" w:cstheme="majorBidi"/>
          <w:sz w:val="24"/>
          <w:szCs w:val="24"/>
        </w:rPr>
        <w:t xml:space="preserve"> </w:t>
      </w:r>
    </w:p>
    <w:p w14:paraId="78604D9D" w14:textId="1BC60724" w:rsidR="00F1446E" w:rsidRPr="00F1446E" w:rsidRDefault="00F1446E" w:rsidP="0033455E">
      <w:pPr>
        <w:spacing w:line="276" w:lineRule="auto"/>
        <w:ind w:firstLine="851"/>
        <w:jc w:val="lowKashida"/>
        <w:rPr>
          <w:rFonts w:asciiTheme="majorBidi" w:hAnsiTheme="majorBidi" w:cstheme="majorBidi"/>
          <w:sz w:val="24"/>
          <w:szCs w:val="24"/>
        </w:rPr>
      </w:pPr>
      <w:r w:rsidRPr="00F1446E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294345">
        <w:rPr>
          <w:rFonts w:asciiTheme="majorBidi" w:hAnsiTheme="majorBidi" w:cstheme="majorBidi"/>
          <w:sz w:val="24"/>
          <w:szCs w:val="24"/>
        </w:rPr>
        <w:t xml:space="preserve"> </w:t>
      </w:r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Model </w:t>
      </w:r>
      <w:proofErr w:type="spellStart"/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>tuntas</w:t>
      </w:r>
      <w:proofErr w:type="spellEnd"/>
      <w:r w:rsidR="0033455E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>Akidah</w:t>
      </w:r>
      <w:proofErr w:type="spellEnd"/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3455E" w:rsidRPr="0033455E">
        <w:rPr>
          <w:rFonts w:asciiTheme="majorBidi" w:hAnsiTheme="majorBidi" w:cstheme="majorBidi"/>
          <w:b/>
          <w:bCs/>
          <w:sz w:val="24"/>
          <w:szCs w:val="24"/>
        </w:rPr>
        <w:t>akhlak</w:t>
      </w:r>
      <w:proofErr w:type="spellEnd"/>
    </w:p>
    <w:p w14:paraId="474CC607" w14:textId="77777777" w:rsidR="00671A5B" w:rsidRPr="00E6300C" w:rsidRDefault="00E6300C" w:rsidP="00E6300C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6300C">
        <w:rPr>
          <w:rFonts w:asciiTheme="majorBidi" w:hAnsiTheme="majorBidi" w:cstheme="majorBidi"/>
          <w:b/>
          <w:bCs/>
          <w:sz w:val="24"/>
          <w:szCs w:val="24"/>
        </w:rPr>
        <w:t>Pendahuluan</w:t>
      </w:r>
      <w:proofErr w:type="spellEnd"/>
    </w:p>
    <w:p w14:paraId="4B830AF3" w14:textId="1385F83D" w:rsidR="00671A5B" w:rsidRDefault="00084735" w:rsidP="00262F12">
      <w:pPr>
        <w:spacing w:before="4" w:after="0" w:line="276" w:lineRule="auto"/>
        <w:ind w:right="7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Pendidikan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kelangsungan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zaman. Pendidikan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dilalui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hayat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Pendidikan juga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sadar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masyarkat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latihan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formal (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non formal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>), in formal (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hayat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mempersiapkan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hakikatnya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menempatkan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sebaik-baiknya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siapapun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5B1AC" w14:textId="1032BAE1" w:rsidR="00084735" w:rsidRDefault="00084735" w:rsidP="00262F12">
      <w:pPr>
        <w:spacing w:before="4" w:after="0" w:line="276" w:lineRule="auto"/>
        <w:ind w:right="7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Allah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meninggikan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derajat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berilmu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menegaskan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derajat-derajat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sekadar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Tidak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meninggikan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isyarat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dimilikinya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berperanan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ketinggian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derajat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diperolehnya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guru,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prasarana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penunjang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Agar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diperukan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kiat-kiat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lastRenderedPageBreak/>
        <w:t>membelajarkan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teori-teori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Agar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pembinaaan-pembinaan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kemampuannya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fungsi-fungsi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kognitif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psikomotor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</w:p>
    <w:p w14:paraId="3D69E1EF" w14:textId="0C7C1952" w:rsidR="00084735" w:rsidRDefault="00084735" w:rsidP="00262F12">
      <w:pPr>
        <w:spacing w:before="4" w:after="0" w:line="276" w:lineRule="auto"/>
        <w:ind w:right="7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kerelevansian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Itu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Itu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penyelenggaraan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guru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sadar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merencanakan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berpedoman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seperangkat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dikemas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A7071" w14:textId="3713FEA0" w:rsidR="00084735" w:rsidRDefault="00084735" w:rsidP="00262F12">
      <w:pPr>
        <w:spacing w:before="4" w:after="0" w:line="276" w:lineRule="auto"/>
        <w:ind w:right="7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Mata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akidah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akhlak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dicatatkan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umat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islam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kemaslahatan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akidah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akhlak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guru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komunikatif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timbal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oleh guru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Tujuannya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mempraktikkan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akhlakul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karimah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adabislam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kehivupan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sehari-harinya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manifestasi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keimanannya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Allah,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malaikat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malaikatNya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>, kitab-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kitabNya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rasulrasuNya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Qada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>' dan Qadar</w:t>
      </w:r>
    </w:p>
    <w:p w14:paraId="022E3DBC" w14:textId="5003BE41" w:rsidR="00084735" w:rsidRPr="00671A5B" w:rsidRDefault="00084735" w:rsidP="00262F12">
      <w:pPr>
        <w:spacing w:before="4" w:after="0" w:line="276" w:lineRule="auto"/>
        <w:ind w:right="7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Akidah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Akhlak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Mastery Learning. Mode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Mastery Learning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tuntas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filosofi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berdasar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anggapan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memadai.4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tuntas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berpindah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. Model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dan proses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0847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84735"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</w:p>
    <w:p w14:paraId="4E3744E2" w14:textId="77777777" w:rsidR="00C02EA2" w:rsidRPr="00920E23" w:rsidRDefault="00436B7B" w:rsidP="00920E2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="00920E23" w:rsidRPr="00920E23">
        <w:rPr>
          <w:rFonts w:asciiTheme="majorBidi" w:hAnsiTheme="majorBidi" w:cstheme="majorBidi"/>
          <w:b/>
          <w:bCs/>
          <w:sz w:val="24"/>
          <w:szCs w:val="24"/>
        </w:rPr>
        <w:t xml:space="preserve">Metode </w:t>
      </w:r>
      <w:proofErr w:type="spellStart"/>
      <w:r w:rsidR="00920E23" w:rsidRPr="00920E23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14:paraId="395A5FF4" w14:textId="77777777" w:rsidR="00920E23" w:rsidRDefault="00920E23" w:rsidP="00C023EA">
      <w:pPr>
        <w:spacing w:line="276" w:lineRule="auto"/>
        <w:ind w:firstLine="567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landasan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teoritis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bertumpu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mendasar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fenomenologi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, pada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Groded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Teory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. Jenis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mendasarkan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pada data dan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fakta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ditemui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dilapangan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ide-ide yang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3D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EEA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pengelompokan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920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data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0E2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920E2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920E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0E2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Pertam</w:t>
      </w:r>
      <w:r w:rsidRPr="00920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>,  data</w:t>
      </w:r>
      <w:r w:rsidRPr="00920E2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primer</w:t>
      </w:r>
      <w:r w:rsidRPr="00920E2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aitu</w:t>
      </w:r>
      <w:proofErr w:type="spellEnd"/>
      <w:r w:rsidRPr="00920E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920E2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0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20E2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920E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920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20E2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petuga</w:t>
      </w:r>
      <w:r w:rsidRPr="00920E23">
        <w:rPr>
          <w:rFonts w:ascii="Times New Roman" w:eastAsia="Times New Roman" w:hAnsi="Times New Roman" w:cs="Times New Roman"/>
          <w:spacing w:val="-1"/>
          <w:sz w:val="24"/>
          <w:szCs w:val="24"/>
        </w:rPr>
        <w:t>s-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petugas</w:t>
      </w:r>
      <w:r w:rsidRPr="00920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920E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20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20E2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920E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p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ertam</w:t>
      </w:r>
      <w:r w:rsidRPr="00920E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proofErr w:type="spellEnd"/>
      <w:r w:rsidRPr="00920E2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920E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920E23">
        <w:rPr>
          <w:rFonts w:ascii="Times New Roman" w:eastAsia="Times New Roman" w:hAnsi="Times New Roman" w:cs="Times New Roman"/>
          <w:position w:val="11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920E2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920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sekund</w:t>
      </w:r>
      <w:r w:rsidRPr="00920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0E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920E2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920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0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920E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20E2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20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biasa</w:t>
      </w:r>
      <w:r w:rsidRPr="00920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920E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20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20E2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disu</w:t>
      </w:r>
      <w:r w:rsidRPr="00920E2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920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920E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920E23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920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0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20E23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920E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1FE2EA" w14:textId="6EF684EA" w:rsidR="00436B7B" w:rsidRPr="00436B7B" w:rsidRDefault="00436B7B" w:rsidP="00436B7B">
      <w:pPr>
        <w:spacing w:line="276" w:lineRule="auto"/>
        <w:jc w:val="lowKashida"/>
        <w:rPr>
          <w:b/>
          <w:bCs/>
        </w:rPr>
      </w:pPr>
      <w:r w:rsidRPr="00436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Hasil dan </w:t>
      </w:r>
      <w:proofErr w:type="spellStart"/>
      <w:r w:rsidRPr="00436B7B">
        <w:rPr>
          <w:rFonts w:ascii="Times New Roman" w:eastAsia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71510B96" w14:textId="3AF711AD" w:rsidR="00C02EA2" w:rsidRPr="00436B7B" w:rsidRDefault="005D1A95" w:rsidP="00436B7B">
      <w:pPr>
        <w:spacing w:line="276" w:lineRule="auto"/>
        <w:jc w:val="lowKashida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Pengelolaan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Kelas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Pada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Implementasi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Model Mastery Learning Dalam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Meningkatkan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Kemampuan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Pemahaman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Akidah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Akhlak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Pada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Peserta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Didik</w:t>
      </w:r>
    </w:p>
    <w:p w14:paraId="042721A0" w14:textId="711A022D" w:rsidR="00CA4392" w:rsidRDefault="005D1A95" w:rsidP="005D1A95">
      <w:pPr>
        <w:spacing w:line="276" w:lineRule="auto"/>
        <w:ind w:firstLine="426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Darul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Ulum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Mastery Learning pada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Kondutifitas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Tujuan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Metode yang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>.</w:t>
      </w:r>
      <w:r w:rsidR="00CA4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3C6CD5" w14:textId="2CD4CC67" w:rsidR="005D1A95" w:rsidRDefault="005D1A95" w:rsidP="005D1A95">
      <w:pPr>
        <w:spacing w:line="276" w:lineRule="auto"/>
        <w:ind w:firstLine="426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Sarana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Prasarana</w:t>
      </w:r>
      <w:proofErr w:type="spellEnd"/>
    </w:p>
    <w:p w14:paraId="328E6A44" w14:textId="67B9A535" w:rsidR="005D1A95" w:rsidRDefault="005D1A95" w:rsidP="005D1A95">
      <w:pPr>
        <w:spacing w:line="276" w:lineRule="auto"/>
        <w:ind w:left="426" w:firstLine="425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Sarana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prasarana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memaksimalkan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programnya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beraktivitas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. Kendala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kecilnya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sebanding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dan juga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penunjang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pelajaran.1 Dalam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prasarana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VIII-B di Madrasah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Tsanawiyah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Darul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Ulum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Gondang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prasarana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kursi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usang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kursi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goyang-goyang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diduduki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941CD" w14:textId="12FE5B51" w:rsidR="005D1A95" w:rsidRDefault="005D1A95" w:rsidP="005D1A95">
      <w:pPr>
        <w:spacing w:line="276" w:lineRule="auto"/>
        <w:ind w:left="426" w:firstLine="425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Selain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kursi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pas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layak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kursi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layak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diganti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diperbaiki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5569E0" w14:textId="28748823" w:rsidR="005D1A95" w:rsidRDefault="005D1A95" w:rsidP="005D1A95">
      <w:pPr>
        <w:spacing w:line="276" w:lineRule="auto"/>
        <w:ind w:firstLine="426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Iklim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Suasana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</w:p>
    <w:p w14:paraId="4414E8EB" w14:textId="591379C1" w:rsidR="005D1A95" w:rsidRPr="005D1A95" w:rsidRDefault="005D1A95" w:rsidP="005D1A95">
      <w:pPr>
        <w:spacing w:line="276" w:lineRule="auto"/>
        <w:ind w:left="426" w:firstLine="425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gedung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berkenaan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letak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dekorasinya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disesuaikan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dipergunakan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. Akan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gedung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permanen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kreatifitas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pendayagunaan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gedung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mempergunakan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murid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tingkatannya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Sekoah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modern,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program-program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dikelompokkan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integrated.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mempergunakan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lastRenderedPageBreak/>
        <w:t>kurikulum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gabungan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keperluan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murid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kesatuan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pengelomokkan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permanen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1A700" w14:textId="744CF4C3" w:rsidR="00806CB5" w:rsidRDefault="005D1A95" w:rsidP="00806CB5">
      <w:pPr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Pelaksanaan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Model Mastery Learning Dalam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Meningkatkan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Kemampuan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Pemahaman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Akidah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Akhlak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Pada </w:t>
      </w:r>
      <w:proofErr w:type="spellStart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>Peserta</w:t>
      </w:r>
      <w:proofErr w:type="spellEnd"/>
      <w:r w:rsidRPr="005D1A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Didik</w:t>
      </w:r>
    </w:p>
    <w:p w14:paraId="546CBD55" w14:textId="181FDD2E" w:rsidR="002201C6" w:rsidRDefault="005D1A95" w:rsidP="002201C6">
      <w:pPr>
        <w:tabs>
          <w:tab w:val="left" w:pos="567"/>
          <w:tab w:val="left" w:pos="1418"/>
        </w:tabs>
        <w:spacing w:after="0" w:line="276" w:lineRule="auto"/>
        <w:ind w:firstLine="709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dilapangan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Madrasah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Tsanawiyah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Darul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Ulum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Gondang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Mastery Learning pada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RPP,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Penyiapan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D1A95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5D1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8B6BD" w14:textId="1CBA7751" w:rsidR="005D1A95" w:rsidRDefault="005D1A95" w:rsidP="002201C6">
      <w:pPr>
        <w:tabs>
          <w:tab w:val="left" w:pos="567"/>
          <w:tab w:val="left" w:pos="1418"/>
        </w:tabs>
        <w:spacing w:after="0" w:line="276" w:lineRule="auto"/>
        <w:ind w:firstLine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Darul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Ulum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Atik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Fausyah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>.</w:t>
      </w:r>
    </w:p>
    <w:p w14:paraId="705CD5CA" w14:textId="27EB7EBA" w:rsidR="005D1A95" w:rsidRDefault="005D1A95" w:rsidP="002201C6">
      <w:pPr>
        <w:tabs>
          <w:tab w:val="left" w:pos="567"/>
          <w:tab w:val="left" w:pos="1418"/>
        </w:tabs>
        <w:spacing w:after="0" w:line="276" w:lineRule="auto"/>
        <w:ind w:firstLine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perabaan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penciuman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pengecap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memnuhi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mengajar.4</w:t>
      </w:r>
    </w:p>
    <w:p w14:paraId="20EDBF4B" w14:textId="373C36CA" w:rsidR="005D1A95" w:rsidRDefault="005D1A95" w:rsidP="002201C6">
      <w:pPr>
        <w:tabs>
          <w:tab w:val="left" w:pos="567"/>
          <w:tab w:val="left" w:pos="1418"/>
        </w:tabs>
        <w:spacing w:after="0" w:line="276" w:lineRule="auto"/>
        <w:ind w:firstLine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fusngsi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pencegah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A95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Mastery Learning pada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Darul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Ulum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terbatasi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ketiersediaan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>.</w:t>
      </w:r>
    </w:p>
    <w:p w14:paraId="6AA83680" w14:textId="77777777" w:rsidR="002201C6" w:rsidRDefault="002201C6" w:rsidP="002201C6">
      <w:pPr>
        <w:tabs>
          <w:tab w:val="left" w:pos="567"/>
          <w:tab w:val="left" w:pos="1418"/>
        </w:tabs>
        <w:spacing w:after="0" w:line="276" w:lineRule="auto"/>
        <w:ind w:firstLine="709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="005E6463">
        <w:rPr>
          <w:rFonts w:asciiTheme="majorBidi" w:hAnsiTheme="majorBidi" w:cstheme="majorBidi"/>
          <w:b/>
          <w:bCs/>
          <w:sz w:val="24"/>
          <w:szCs w:val="24"/>
        </w:rPr>
        <w:t>Kes</w:t>
      </w:r>
      <w:r w:rsidRPr="002201C6">
        <w:rPr>
          <w:rFonts w:asciiTheme="majorBidi" w:hAnsiTheme="majorBidi" w:cstheme="majorBidi"/>
          <w:b/>
          <w:bCs/>
          <w:sz w:val="24"/>
          <w:szCs w:val="24"/>
        </w:rPr>
        <w:t>impulan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</w:p>
    <w:p w14:paraId="716C8BCA" w14:textId="2AD193D8" w:rsidR="002201C6" w:rsidRDefault="002201C6" w:rsidP="005D1A95">
      <w:pPr>
        <w:tabs>
          <w:tab w:val="left" w:pos="567"/>
          <w:tab w:val="left" w:pos="1418"/>
        </w:tabs>
        <w:spacing w:after="0" w:line="276" w:lineRule="auto"/>
        <w:ind w:firstLine="709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1A95" w:rsidRPr="005D1A9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model Mastery Learning di Madrasah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Nganjuk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Kondutifitas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elajaran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, Tujuan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ajar dan juga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D1A95"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D1A95" w:rsidRPr="005D1A9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A95" w:rsidRPr="005D1A95">
        <w:t xml:space="preserve"> </w:t>
      </w:r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Mastery Learning di Madrasah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Tsananwiyah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Gondang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Nganjuk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Menyususn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RPP,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Penyiapan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="005D1A95" w:rsidRPr="005D1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BB140" w14:textId="77777777" w:rsidR="002201C6" w:rsidRDefault="002201C6" w:rsidP="002201C6">
      <w:pPr>
        <w:tabs>
          <w:tab w:val="left" w:pos="567"/>
          <w:tab w:val="left" w:pos="1418"/>
        </w:tabs>
        <w:spacing w:after="0" w:line="276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90BE19B" w14:textId="77777777" w:rsidR="002201C6" w:rsidRDefault="002201C6" w:rsidP="002201C6">
      <w:pPr>
        <w:tabs>
          <w:tab w:val="left" w:pos="567"/>
          <w:tab w:val="left" w:pos="1418"/>
        </w:tabs>
        <w:spacing w:after="0" w:line="276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DACCCD" w14:textId="3DAE6132" w:rsidR="005D1A95" w:rsidRDefault="002201C6" w:rsidP="005D1A95">
      <w:pPr>
        <w:tabs>
          <w:tab w:val="left" w:pos="567"/>
          <w:tab w:val="left" w:pos="1418"/>
        </w:tabs>
        <w:spacing w:after="0" w:line="276" w:lineRule="auto"/>
        <w:jc w:val="lowKashida"/>
        <w:rPr>
          <w:b/>
          <w:bCs/>
        </w:rPr>
      </w:pPr>
      <w:r w:rsidRPr="00E417A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="00831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97A710" w14:textId="77777777" w:rsidR="005D1A95" w:rsidRDefault="005D1A95" w:rsidP="005D1A95">
      <w:pPr>
        <w:tabs>
          <w:tab w:val="left" w:pos="567"/>
          <w:tab w:val="left" w:pos="1418"/>
        </w:tabs>
        <w:spacing w:after="0" w:line="276" w:lineRule="auto"/>
        <w:jc w:val="lowKashida"/>
        <w:rPr>
          <w:b/>
          <w:bCs/>
        </w:rPr>
      </w:pPr>
    </w:p>
    <w:p w14:paraId="7CE80265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Agus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Zaenul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dan Nik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Haryanti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Pendidikan. Malang: Madani Media, 2020.</w:t>
      </w:r>
    </w:p>
    <w:p w14:paraId="77CFB4B3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Syauqil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dan Adib,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2013, Jakarta: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Agama, 2016. </w:t>
      </w:r>
    </w:p>
    <w:p w14:paraId="153142B4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Asri Orde Samura, Journal Of Mathematics Education And Science,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Masalah, Vol. 5, No. 1, IAIN TERNATE, 2019. </w:t>
      </w:r>
    </w:p>
    <w:p w14:paraId="1E88C1AA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Candra Dan Vivi,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Kesehatan, Bandung: YKMI, 2021. </w:t>
      </w:r>
    </w:p>
    <w:p w14:paraId="12A3E448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Pendidikan Nasional, Kamus Besar Bahasa Indonesia. Jakarta: Balai Pustaka, 2016. </w:t>
      </w:r>
    </w:p>
    <w:p w14:paraId="2D6B8375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Etta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Mamang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Sangadji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Yogyakarta: CV. Andi Offset, 2010. </w:t>
      </w:r>
    </w:p>
    <w:p w14:paraId="399D6702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Hermawan, Metode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Pendidikan, Bandung: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Hidayatul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Qur'an, 2019. </w:t>
      </w:r>
    </w:p>
    <w:p w14:paraId="2E1FAE7C" w14:textId="77777777" w:rsid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r w:rsidRPr="005D1A95">
        <w:rPr>
          <w:rFonts w:ascii="Times New Roman" w:hAnsi="Times New Roman" w:cs="Times New Roman"/>
          <w:sz w:val="24"/>
          <w:szCs w:val="24"/>
        </w:rPr>
        <w:t xml:space="preserve">Ina Magdalena,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Amilanadzma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Didik Pada Ranah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Nusantara: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Volume 3,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1, Maret 2021. </w:t>
      </w:r>
    </w:p>
    <w:p w14:paraId="45FA78CE" w14:textId="668597DC" w:rsidR="005D1A95" w:rsidRPr="005D1A95" w:rsidRDefault="005D1A95" w:rsidP="005D1A95">
      <w:pPr>
        <w:tabs>
          <w:tab w:val="left" w:pos="567"/>
          <w:tab w:val="left" w:pos="1418"/>
        </w:tabs>
        <w:spacing w:after="0" w:line="480" w:lineRule="auto"/>
        <w:ind w:left="709" w:hanging="709"/>
        <w:jc w:val="lowKashida"/>
        <w:rPr>
          <w:rFonts w:ascii="Times New Roman" w:hAnsi="Times New Roman" w:cs="Times New Roman"/>
          <w:sz w:val="24"/>
          <w:szCs w:val="24"/>
        </w:rPr>
      </w:pPr>
      <w:proofErr w:type="spellStart"/>
      <w:r w:rsidRPr="005D1A95">
        <w:rPr>
          <w:rFonts w:ascii="Times New Roman" w:hAnsi="Times New Roman" w:cs="Times New Roman"/>
          <w:sz w:val="24"/>
          <w:szCs w:val="24"/>
        </w:rPr>
        <w:t>Mulyadi,Implementasi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Jakarta: Balai Pustaka, 2015.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Priyono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Metode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Sidoardo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1A95">
        <w:rPr>
          <w:rFonts w:ascii="Times New Roman" w:hAnsi="Times New Roman" w:cs="Times New Roman"/>
          <w:sz w:val="24"/>
          <w:szCs w:val="24"/>
        </w:rPr>
        <w:t>Zifatama</w:t>
      </w:r>
      <w:proofErr w:type="spellEnd"/>
      <w:r w:rsidRPr="005D1A95">
        <w:rPr>
          <w:rFonts w:ascii="Times New Roman" w:hAnsi="Times New Roman" w:cs="Times New Roman"/>
          <w:sz w:val="24"/>
          <w:szCs w:val="24"/>
        </w:rPr>
        <w:t xml:space="preserve"> Publishing, 20</w:t>
      </w:r>
    </w:p>
    <w:p w14:paraId="1554EC02" w14:textId="3659688C" w:rsidR="009D0F70" w:rsidRPr="00E417AD" w:rsidRDefault="009D0F70" w:rsidP="00071B76">
      <w:pPr>
        <w:tabs>
          <w:tab w:val="left" w:pos="567"/>
          <w:tab w:val="left" w:pos="1418"/>
        </w:tabs>
        <w:spacing w:after="0" w:line="276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0F70" w:rsidRPr="00E417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5FAC" w14:textId="77777777" w:rsidR="00676BE6" w:rsidRDefault="00676BE6" w:rsidP="00671A5B">
      <w:pPr>
        <w:spacing w:after="0" w:line="240" w:lineRule="auto"/>
      </w:pPr>
      <w:r>
        <w:separator/>
      </w:r>
    </w:p>
  </w:endnote>
  <w:endnote w:type="continuationSeparator" w:id="0">
    <w:p w14:paraId="6E0067C0" w14:textId="77777777" w:rsidR="00676BE6" w:rsidRDefault="00676BE6" w:rsidP="0067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6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CBA53" w14:textId="77777777" w:rsidR="00831F48" w:rsidRDefault="00831F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46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954E98D" w14:textId="77777777" w:rsidR="00831F48" w:rsidRDefault="0083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F966E" w14:textId="77777777" w:rsidR="00676BE6" w:rsidRDefault="00676BE6" w:rsidP="00671A5B">
      <w:pPr>
        <w:spacing w:after="0" w:line="240" w:lineRule="auto"/>
      </w:pPr>
      <w:r>
        <w:separator/>
      </w:r>
    </w:p>
  </w:footnote>
  <w:footnote w:type="continuationSeparator" w:id="0">
    <w:p w14:paraId="0AB449FB" w14:textId="77777777" w:rsidR="00676BE6" w:rsidRDefault="00676BE6" w:rsidP="00671A5B">
      <w:pPr>
        <w:spacing w:after="0" w:line="240" w:lineRule="auto"/>
      </w:pPr>
      <w:r>
        <w:continuationSeparator/>
      </w:r>
    </w:p>
  </w:footnote>
  <w:footnote w:id="1">
    <w:p w14:paraId="0FDC8EA6" w14:textId="77777777" w:rsidR="00831F48" w:rsidRDefault="00831F48" w:rsidP="00920E23">
      <w:pPr>
        <w:pStyle w:val="FootnoteText"/>
        <w:ind w:firstLine="720"/>
        <w:jc w:val="lowKashida"/>
      </w:pPr>
      <w:r w:rsidRPr="00EC2AD1">
        <w:rPr>
          <w:rStyle w:val="FootnoteReference"/>
        </w:rPr>
        <w:footnoteRef/>
      </w:r>
      <w:r>
        <w:t xml:space="preserve"> </w:t>
      </w:r>
      <w:r w:rsidRPr="00777650">
        <w:fldChar w:fldCharType="begin"/>
      </w:r>
      <w:r>
        <w:instrText xml:space="preserve"> ADDIN ZOTERO_ITEM CSL_CITATION {"citationID":"a2008071m9c","properties":{"formattedCitation":"\\uldash{Suharsimi Arikunto, {\\i{}(2002), Prosedur Penelitian Suatu Pendekatan Praktek, PT Rineka Cipta, Jakarta, Hlm. 96}.}","plainCitation":"Suharsimi Arikunto, (2002), Prosedur Penelitian Suatu Pendekatan Praktek, PT Rineka Cipta, Jakarta, Hlm. 96.","dontUpdate":true,"noteIndex":56},"citationItems":[{"id":49,"uris":["http://zotero.org/users/local/an7dmNZi/items/TCL6RKF8"],"uri":["http://zotero.org/users/local/an7dmNZi/items/TCL6RKF8"],"itemData":{"id":49,"type":"book","title":"(2002), Prosedur Penelitian Suatu Pendekatan Praktek, PT Rineka Cipta, Jakarta, hlm. 96","author":[{"family":"Suharsimi Arikunto","given":""}],"issued":{"date-parts":[["2002"]]}}}],"schema":"https://github.com/citation-style-language/schema/raw/master/csl-citation.json"} </w:instrText>
      </w:r>
      <w:r w:rsidRPr="00777650">
        <w:fldChar w:fldCharType="separate"/>
      </w:r>
      <w:r>
        <w:t>Suharsimi Arikunto,</w:t>
      </w:r>
      <w:r w:rsidRPr="00777650">
        <w:t xml:space="preserve"> </w:t>
      </w:r>
      <w:r w:rsidRPr="00777650">
        <w:rPr>
          <w:i/>
          <w:iCs/>
        </w:rPr>
        <w:t>Prosedur Penelitian Suatu Pendekatan Praktek</w:t>
      </w:r>
      <w:r>
        <w:t>, (Jakarta, PT Rineka Cipta, 2002), h</w:t>
      </w:r>
      <w:r w:rsidRPr="00777650">
        <w:t>. 96.</w:t>
      </w:r>
      <w:r w:rsidRPr="00777650"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09A5"/>
    <w:multiLevelType w:val="hybridMultilevel"/>
    <w:tmpl w:val="DF78AA04"/>
    <w:lvl w:ilvl="0" w:tplc="FE1C2BF0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1D4"/>
    <w:multiLevelType w:val="hybridMultilevel"/>
    <w:tmpl w:val="210AF34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C04F7B"/>
    <w:multiLevelType w:val="hybridMultilevel"/>
    <w:tmpl w:val="B32649EE"/>
    <w:lvl w:ilvl="0" w:tplc="9BCED4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8CA6461"/>
    <w:multiLevelType w:val="hybridMultilevel"/>
    <w:tmpl w:val="F2FAF718"/>
    <w:lvl w:ilvl="0" w:tplc="436007D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20AE1780">
      <w:start w:val="1"/>
      <w:numFmt w:val="lowerLetter"/>
      <w:lvlText w:val="%3)"/>
      <w:lvlJc w:val="left"/>
      <w:pPr>
        <w:ind w:left="3769" w:hanging="360"/>
      </w:pPr>
      <w:rPr>
        <w:rFonts w:hint="default"/>
      </w:rPr>
    </w:lvl>
    <w:lvl w:ilvl="3" w:tplc="6444FBA8">
      <w:start w:val="1"/>
      <w:numFmt w:val="upperRoman"/>
      <w:lvlText w:val="%4."/>
      <w:lvlJc w:val="left"/>
      <w:pPr>
        <w:ind w:left="4669" w:hanging="720"/>
      </w:pPr>
      <w:rPr>
        <w:rFonts w:hint="default"/>
      </w:rPr>
    </w:lvl>
    <w:lvl w:ilvl="4" w:tplc="F86CC9DA">
      <w:start w:val="1"/>
      <w:numFmt w:val="decimal"/>
      <w:lvlText w:val="%5)"/>
      <w:lvlJc w:val="left"/>
      <w:pPr>
        <w:ind w:left="50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CA82E23"/>
    <w:multiLevelType w:val="hybridMultilevel"/>
    <w:tmpl w:val="22E4D3B2"/>
    <w:lvl w:ilvl="0" w:tplc="659CAB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BD77D4"/>
    <w:multiLevelType w:val="hybridMultilevel"/>
    <w:tmpl w:val="B2527F84"/>
    <w:lvl w:ilvl="0" w:tplc="39806C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FA6D5A"/>
    <w:multiLevelType w:val="hybridMultilevel"/>
    <w:tmpl w:val="1AAEDA60"/>
    <w:lvl w:ilvl="0" w:tplc="68D89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B77EF"/>
    <w:multiLevelType w:val="hybridMultilevel"/>
    <w:tmpl w:val="91D89788"/>
    <w:lvl w:ilvl="0" w:tplc="6C9C0B80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858B2"/>
    <w:multiLevelType w:val="hybridMultilevel"/>
    <w:tmpl w:val="57AA7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303E"/>
    <w:multiLevelType w:val="hybridMultilevel"/>
    <w:tmpl w:val="671C2E66"/>
    <w:lvl w:ilvl="0" w:tplc="41E6AAC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2C5B"/>
    <w:multiLevelType w:val="hybridMultilevel"/>
    <w:tmpl w:val="8AB47DA0"/>
    <w:lvl w:ilvl="0" w:tplc="C7C21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845BDD"/>
    <w:multiLevelType w:val="hybridMultilevel"/>
    <w:tmpl w:val="10D6496E"/>
    <w:lvl w:ilvl="0" w:tplc="ECD44680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4922"/>
    <w:multiLevelType w:val="hybridMultilevel"/>
    <w:tmpl w:val="A51EDFA0"/>
    <w:lvl w:ilvl="0" w:tplc="901CF8F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593364C"/>
    <w:multiLevelType w:val="hybridMultilevel"/>
    <w:tmpl w:val="D8BE78F6"/>
    <w:lvl w:ilvl="0" w:tplc="D052598C">
      <w:start w:val="1"/>
      <w:numFmt w:val="decimal"/>
      <w:lvlText w:val="(%1)"/>
      <w:lvlJc w:val="left"/>
      <w:pPr>
        <w:ind w:left="193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67F0C8A"/>
    <w:multiLevelType w:val="hybridMultilevel"/>
    <w:tmpl w:val="71BE13A2"/>
    <w:lvl w:ilvl="0" w:tplc="EDCA1A8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702205E"/>
    <w:multiLevelType w:val="hybridMultilevel"/>
    <w:tmpl w:val="4072E44C"/>
    <w:lvl w:ilvl="0" w:tplc="F8DCA3C4">
      <w:start w:val="1"/>
      <w:numFmt w:val="upperLetter"/>
      <w:lvlText w:val="%1."/>
      <w:lvlJc w:val="left"/>
      <w:pPr>
        <w:ind w:left="190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16" w15:restartNumberingAfterBreak="0">
    <w:nsid w:val="2BEF3BAD"/>
    <w:multiLevelType w:val="hybridMultilevel"/>
    <w:tmpl w:val="A6E89D56"/>
    <w:lvl w:ilvl="0" w:tplc="3BE06F06">
      <w:start w:val="1"/>
      <w:numFmt w:val="lowerLetter"/>
      <w:lvlText w:val="%1)"/>
      <w:lvlJc w:val="left"/>
      <w:pPr>
        <w:ind w:left="1778" w:hanging="360"/>
      </w:pPr>
      <w:rPr>
        <w:rFonts w:hint="default"/>
        <w:w w:val="10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29D704C"/>
    <w:multiLevelType w:val="hybridMultilevel"/>
    <w:tmpl w:val="9AB0C930"/>
    <w:lvl w:ilvl="0" w:tplc="6F688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D125CD"/>
    <w:multiLevelType w:val="hybridMultilevel"/>
    <w:tmpl w:val="FBC07F66"/>
    <w:lvl w:ilvl="0" w:tplc="5636D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C4CF2"/>
    <w:multiLevelType w:val="hybridMultilevel"/>
    <w:tmpl w:val="1090E9CC"/>
    <w:lvl w:ilvl="0" w:tplc="8CCAB8F4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3A102EE6"/>
    <w:multiLevelType w:val="hybridMultilevel"/>
    <w:tmpl w:val="438A5440"/>
    <w:lvl w:ilvl="0" w:tplc="8C4E2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4C5958"/>
    <w:multiLevelType w:val="hybridMultilevel"/>
    <w:tmpl w:val="5A8AEBAA"/>
    <w:lvl w:ilvl="0" w:tplc="ABAED470">
      <w:start w:val="1"/>
      <w:numFmt w:val="lowerLetter"/>
      <w:lvlText w:val="%1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22" w15:restartNumberingAfterBreak="0">
    <w:nsid w:val="415F1026"/>
    <w:multiLevelType w:val="hybridMultilevel"/>
    <w:tmpl w:val="8FBA4354"/>
    <w:lvl w:ilvl="0" w:tplc="67FE0E86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7B17FA"/>
    <w:multiLevelType w:val="hybridMultilevel"/>
    <w:tmpl w:val="649AE066"/>
    <w:lvl w:ilvl="0" w:tplc="907A31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1B2CA8"/>
    <w:multiLevelType w:val="hybridMultilevel"/>
    <w:tmpl w:val="5754ABB4"/>
    <w:lvl w:ilvl="0" w:tplc="5E06817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6F319F"/>
    <w:multiLevelType w:val="hybridMultilevel"/>
    <w:tmpl w:val="07BAB61A"/>
    <w:lvl w:ilvl="0" w:tplc="80F47514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79A174A"/>
    <w:multiLevelType w:val="hybridMultilevel"/>
    <w:tmpl w:val="B51A2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5ACE"/>
    <w:multiLevelType w:val="hybridMultilevel"/>
    <w:tmpl w:val="8EC2540E"/>
    <w:lvl w:ilvl="0" w:tplc="1628545E">
      <w:start w:val="1"/>
      <w:numFmt w:val="lowerLetter"/>
      <w:lvlText w:val="%1."/>
      <w:lvlJc w:val="left"/>
      <w:pPr>
        <w:ind w:left="15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B2637CD"/>
    <w:multiLevelType w:val="hybridMultilevel"/>
    <w:tmpl w:val="45949E48"/>
    <w:lvl w:ilvl="0" w:tplc="72186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FD42B6"/>
    <w:multiLevelType w:val="hybridMultilevel"/>
    <w:tmpl w:val="5C0485C2"/>
    <w:lvl w:ilvl="0" w:tplc="BB24D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4B6F23"/>
    <w:multiLevelType w:val="hybridMultilevel"/>
    <w:tmpl w:val="36C22BC4"/>
    <w:lvl w:ilvl="0" w:tplc="589C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2B44AB"/>
    <w:multiLevelType w:val="hybridMultilevel"/>
    <w:tmpl w:val="1DB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C1B13"/>
    <w:multiLevelType w:val="hybridMultilevel"/>
    <w:tmpl w:val="71682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76DF9"/>
    <w:multiLevelType w:val="hybridMultilevel"/>
    <w:tmpl w:val="E45C2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008336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E81294A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47795"/>
    <w:multiLevelType w:val="hybridMultilevel"/>
    <w:tmpl w:val="D4D6C202"/>
    <w:lvl w:ilvl="0" w:tplc="C964B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1B6E36"/>
    <w:multiLevelType w:val="hybridMultilevel"/>
    <w:tmpl w:val="7534AFB0"/>
    <w:lvl w:ilvl="0" w:tplc="18B2C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273D77"/>
    <w:multiLevelType w:val="hybridMultilevel"/>
    <w:tmpl w:val="839455E0"/>
    <w:lvl w:ilvl="0" w:tplc="BE9A981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6943737E"/>
    <w:multiLevelType w:val="hybridMultilevel"/>
    <w:tmpl w:val="07187EF2"/>
    <w:lvl w:ilvl="0" w:tplc="C1BE46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1F4AAA"/>
    <w:multiLevelType w:val="hybridMultilevel"/>
    <w:tmpl w:val="FC6207BE"/>
    <w:lvl w:ilvl="0" w:tplc="93B4DF88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3B2E24"/>
    <w:multiLevelType w:val="hybridMultilevel"/>
    <w:tmpl w:val="575E1066"/>
    <w:lvl w:ilvl="0" w:tplc="2468F4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 w15:restartNumberingAfterBreak="0">
    <w:nsid w:val="6EB024C8"/>
    <w:multiLevelType w:val="hybridMultilevel"/>
    <w:tmpl w:val="28769876"/>
    <w:lvl w:ilvl="0" w:tplc="773833A2">
      <w:start w:val="1"/>
      <w:numFmt w:val="upperLetter"/>
      <w:lvlText w:val="%1."/>
      <w:lvlJc w:val="left"/>
      <w:pPr>
        <w:ind w:left="13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1" w15:restartNumberingAfterBreak="0">
    <w:nsid w:val="74E00656"/>
    <w:multiLevelType w:val="hybridMultilevel"/>
    <w:tmpl w:val="A72CD0C6"/>
    <w:lvl w:ilvl="0" w:tplc="C21C5494">
      <w:start w:val="1"/>
      <w:numFmt w:val="upperLetter"/>
      <w:lvlText w:val="%1."/>
      <w:lvlJc w:val="left"/>
      <w:pPr>
        <w:ind w:left="780" w:hanging="42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51305"/>
    <w:multiLevelType w:val="hybridMultilevel"/>
    <w:tmpl w:val="3BBCF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6A97"/>
    <w:multiLevelType w:val="hybridMultilevel"/>
    <w:tmpl w:val="1EF28C48"/>
    <w:lvl w:ilvl="0" w:tplc="6A7A5B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6E6C1A"/>
    <w:multiLevelType w:val="hybridMultilevel"/>
    <w:tmpl w:val="AFD05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29777">
    <w:abstractNumId w:val="16"/>
  </w:num>
  <w:num w:numId="2" w16cid:durableId="1584293585">
    <w:abstractNumId w:val="19"/>
  </w:num>
  <w:num w:numId="3" w16cid:durableId="1149401528">
    <w:abstractNumId w:val="40"/>
  </w:num>
  <w:num w:numId="4" w16cid:durableId="1477718262">
    <w:abstractNumId w:val="31"/>
  </w:num>
  <w:num w:numId="5" w16cid:durableId="506789898">
    <w:abstractNumId w:val="15"/>
  </w:num>
  <w:num w:numId="6" w16cid:durableId="1358507361">
    <w:abstractNumId w:val="44"/>
  </w:num>
  <w:num w:numId="7" w16cid:durableId="796416200">
    <w:abstractNumId w:val="42"/>
  </w:num>
  <w:num w:numId="8" w16cid:durableId="350231311">
    <w:abstractNumId w:val="8"/>
  </w:num>
  <w:num w:numId="9" w16cid:durableId="1692026018">
    <w:abstractNumId w:val="7"/>
  </w:num>
  <w:num w:numId="10" w16cid:durableId="1693610377">
    <w:abstractNumId w:val="9"/>
  </w:num>
  <w:num w:numId="11" w16cid:durableId="2037733790">
    <w:abstractNumId w:val="0"/>
  </w:num>
  <w:num w:numId="12" w16cid:durableId="494567337">
    <w:abstractNumId w:val="11"/>
  </w:num>
  <w:num w:numId="13" w16cid:durableId="792943890">
    <w:abstractNumId w:val="17"/>
  </w:num>
  <w:num w:numId="14" w16cid:durableId="1801529534">
    <w:abstractNumId w:val="34"/>
  </w:num>
  <w:num w:numId="15" w16cid:durableId="218633447">
    <w:abstractNumId w:val="43"/>
  </w:num>
  <w:num w:numId="16" w16cid:durableId="1059479416">
    <w:abstractNumId w:val="37"/>
  </w:num>
  <w:num w:numId="17" w16cid:durableId="1368214577">
    <w:abstractNumId w:val="1"/>
  </w:num>
  <w:num w:numId="18" w16cid:durableId="953171754">
    <w:abstractNumId w:val="3"/>
  </w:num>
  <w:num w:numId="19" w16cid:durableId="87846446">
    <w:abstractNumId w:val="35"/>
  </w:num>
  <w:num w:numId="20" w16cid:durableId="486019901">
    <w:abstractNumId w:val="10"/>
  </w:num>
  <w:num w:numId="21" w16cid:durableId="550767311">
    <w:abstractNumId w:val="23"/>
  </w:num>
  <w:num w:numId="22" w16cid:durableId="1079982794">
    <w:abstractNumId w:val="24"/>
  </w:num>
  <w:num w:numId="23" w16cid:durableId="1348363173">
    <w:abstractNumId w:val="29"/>
  </w:num>
  <w:num w:numId="24" w16cid:durableId="1545142957">
    <w:abstractNumId w:val="28"/>
  </w:num>
  <w:num w:numId="25" w16cid:durableId="1001276242">
    <w:abstractNumId w:val="30"/>
  </w:num>
  <w:num w:numId="26" w16cid:durableId="864367639">
    <w:abstractNumId w:val="4"/>
  </w:num>
  <w:num w:numId="27" w16cid:durableId="353729949">
    <w:abstractNumId w:val="39"/>
  </w:num>
  <w:num w:numId="28" w16cid:durableId="1191838472">
    <w:abstractNumId w:val="5"/>
  </w:num>
  <w:num w:numId="29" w16cid:durableId="1742755905">
    <w:abstractNumId w:val="26"/>
  </w:num>
  <w:num w:numId="30" w16cid:durableId="1257445623">
    <w:abstractNumId w:val="18"/>
  </w:num>
  <w:num w:numId="31" w16cid:durableId="792595743">
    <w:abstractNumId w:val="25"/>
  </w:num>
  <w:num w:numId="32" w16cid:durableId="1724214301">
    <w:abstractNumId w:val="36"/>
  </w:num>
  <w:num w:numId="33" w16cid:durableId="543904693">
    <w:abstractNumId w:val="21"/>
  </w:num>
  <w:num w:numId="34" w16cid:durableId="1059521345">
    <w:abstractNumId w:val="20"/>
  </w:num>
  <w:num w:numId="35" w16cid:durableId="1847942560">
    <w:abstractNumId w:val="22"/>
  </w:num>
  <w:num w:numId="36" w16cid:durableId="1910073294">
    <w:abstractNumId w:val="41"/>
  </w:num>
  <w:num w:numId="37" w16cid:durableId="303512497">
    <w:abstractNumId w:val="2"/>
  </w:num>
  <w:num w:numId="38" w16cid:durableId="1562473022">
    <w:abstractNumId w:val="27"/>
  </w:num>
  <w:num w:numId="39" w16cid:durableId="709916210">
    <w:abstractNumId w:val="13"/>
  </w:num>
  <w:num w:numId="40" w16cid:durableId="1599218125">
    <w:abstractNumId w:val="14"/>
  </w:num>
  <w:num w:numId="41" w16cid:durableId="755832233">
    <w:abstractNumId w:val="32"/>
  </w:num>
  <w:num w:numId="42" w16cid:durableId="1344555858">
    <w:abstractNumId w:val="6"/>
  </w:num>
  <w:num w:numId="43" w16cid:durableId="100686677">
    <w:abstractNumId w:val="38"/>
  </w:num>
  <w:num w:numId="44" w16cid:durableId="508640847">
    <w:abstractNumId w:val="12"/>
  </w:num>
  <w:num w:numId="45" w16cid:durableId="21151274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5B"/>
    <w:rsid w:val="000373D7"/>
    <w:rsid w:val="0005134E"/>
    <w:rsid w:val="00057430"/>
    <w:rsid w:val="00071B76"/>
    <w:rsid w:val="00084735"/>
    <w:rsid w:val="000D5FAC"/>
    <w:rsid w:val="00125807"/>
    <w:rsid w:val="001D53DF"/>
    <w:rsid w:val="001E3AA7"/>
    <w:rsid w:val="001F7826"/>
    <w:rsid w:val="002201C6"/>
    <w:rsid w:val="00262F12"/>
    <w:rsid w:val="002655D5"/>
    <w:rsid w:val="00287A90"/>
    <w:rsid w:val="00293F21"/>
    <w:rsid w:val="0029657F"/>
    <w:rsid w:val="003171A3"/>
    <w:rsid w:val="00321994"/>
    <w:rsid w:val="0033455E"/>
    <w:rsid w:val="00334865"/>
    <w:rsid w:val="00363636"/>
    <w:rsid w:val="00366C6D"/>
    <w:rsid w:val="003E4111"/>
    <w:rsid w:val="00436B7B"/>
    <w:rsid w:val="004F35CC"/>
    <w:rsid w:val="00507108"/>
    <w:rsid w:val="0051183A"/>
    <w:rsid w:val="00544183"/>
    <w:rsid w:val="005C03CD"/>
    <w:rsid w:val="005D1A95"/>
    <w:rsid w:val="005E1149"/>
    <w:rsid w:val="005E6463"/>
    <w:rsid w:val="00611A53"/>
    <w:rsid w:val="0063080C"/>
    <w:rsid w:val="00671A5B"/>
    <w:rsid w:val="00676BE6"/>
    <w:rsid w:val="0069193C"/>
    <w:rsid w:val="006D0CD4"/>
    <w:rsid w:val="007B5B0C"/>
    <w:rsid w:val="007D517D"/>
    <w:rsid w:val="00806CB5"/>
    <w:rsid w:val="00831F48"/>
    <w:rsid w:val="009012BA"/>
    <w:rsid w:val="00920E23"/>
    <w:rsid w:val="00955F7F"/>
    <w:rsid w:val="00993340"/>
    <w:rsid w:val="009D0F70"/>
    <w:rsid w:val="00A5709E"/>
    <w:rsid w:val="00A64EAB"/>
    <w:rsid w:val="00A84626"/>
    <w:rsid w:val="00B16F2C"/>
    <w:rsid w:val="00B5114C"/>
    <w:rsid w:val="00B51236"/>
    <w:rsid w:val="00B76250"/>
    <w:rsid w:val="00BE1827"/>
    <w:rsid w:val="00BF3E24"/>
    <w:rsid w:val="00C023EA"/>
    <w:rsid w:val="00C02EA2"/>
    <w:rsid w:val="00C4197C"/>
    <w:rsid w:val="00C57C0A"/>
    <w:rsid w:val="00CA04AC"/>
    <w:rsid w:val="00CA4392"/>
    <w:rsid w:val="00CA5139"/>
    <w:rsid w:val="00CF5F6A"/>
    <w:rsid w:val="00D1340D"/>
    <w:rsid w:val="00D363CF"/>
    <w:rsid w:val="00D51D04"/>
    <w:rsid w:val="00DB41FD"/>
    <w:rsid w:val="00E31BE6"/>
    <w:rsid w:val="00E417AD"/>
    <w:rsid w:val="00E6300C"/>
    <w:rsid w:val="00EA7217"/>
    <w:rsid w:val="00ED3805"/>
    <w:rsid w:val="00ED4DBE"/>
    <w:rsid w:val="00EE208D"/>
    <w:rsid w:val="00EF24EB"/>
    <w:rsid w:val="00F1446E"/>
    <w:rsid w:val="00F249E4"/>
    <w:rsid w:val="00F40E18"/>
    <w:rsid w:val="00FB0A7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1D2B"/>
  <w15:chartTrackingRefBased/>
  <w15:docId w15:val="{2E6E6CD3-E57F-4523-9F52-3BB90564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A7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A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A5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7D"/>
  </w:style>
  <w:style w:type="paragraph" w:styleId="Footer">
    <w:name w:val="footer"/>
    <w:basedOn w:val="Normal"/>
    <w:link w:val="FooterChar"/>
    <w:uiPriority w:val="99"/>
    <w:unhideWhenUsed/>
    <w:rsid w:val="007D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7D"/>
  </w:style>
  <w:style w:type="character" w:styleId="Emphasis">
    <w:name w:val="Emphasis"/>
    <w:basedOn w:val="DefaultParagraphFont"/>
    <w:uiPriority w:val="20"/>
    <w:qFormat/>
    <w:rsid w:val="00A5709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0A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B0A74"/>
  </w:style>
  <w:style w:type="paragraph" w:styleId="ListParagraph">
    <w:name w:val="List Paragraph"/>
    <w:basedOn w:val="Normal"/>
    <w:uiPriority w:val="34"/>
    <w:qFormat/>
    <w:rsid w:val="00FB0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0A74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FB0A74"/>
  </w:style>
  <w:style w:type="paragraph" w:styleId="NoSpacing">
    <w:name w:val="No Spacing"/>
    <w:uiPriority w:val="1"/>
    <w:qFormat/>
    <w:rsid w:val="00FB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FB0A74"/>
  </w:style>
  <w:style w:type="numbering" w:customStyle="1" w:styleId="NoList3">
    <w:name w:val="No List3"/>
    <w:next w:val="NoList"/>
    <w:uiPriority w:val="99"/>
    <w:semiHidden/>
    <w:unhideWhenUsed/>
    <w:rsid w:val="00FB0A74"/>
  </w:style>
  <w:style w:type="numbering" w:customStyle="1" w:styleId="NoList4">
    <w:name w:val="No List4"/>
    <w:next w:val="NoList"/>
    <w:uiPriority w:val="99"/>
    <w:semiHidden/>
    <w:unhideWhenUsed/>
    <w:rsid w:val="00FB0A74"/>
  </w:style>
  <w:style w:type="paragraph" w:customStyle="1" w:styleId="Default">
    <w:name w:val="Default"/>
    <w:rsid w:val="00FB0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FB0A74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ic">
    <w:name w:val="arabic"/>
    <w:basedOn w:val="Normal"/>
    <w:rsid w:val="00F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jemahan">
    <w:name w:val="terjemahan"/>
    <w:basedOn w:val="Normal"/>
    <w:rsid w:val="00F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0A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HP</cp:lastModifiedBy>
  <cp:revision>52</cp:revision>
  <dcterms:created xsi:type="dcterms:W3CDTF">2022-03-09T08:49:00Z</dcterms:created>
  <dcterms:modified xsi:type="dcterms:W3CDTF">2024-08-26T01:36:00Z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id="cDBPAPaH"/&gt;&lt;style id="http://www.zotero.org/styles/chicago-note-bibliography" locale="en-US"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value="true"/&gt;&lt;pref name="noteType" value="1"/&gt;&lt;/prefs&gt;&lt;/data&gt;</vt:lpwstr>
  </property>
</Properties>
</file>