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4FE5E" w14:textId="77777777" w:rsidR="0073569F" w:rsidRPr="0073569F" w:rsidRDefault="00324B8C" w:rsidP="0073569F">
      <w:pPr>
        <w:spacing w:line="360" w:lineRule="auto"/>
        <w:ind w:right="-46"/>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w:t>
      </w:r>
      <w:r w:rsidR="0073569F" w:rsidRPr="0073569F">
        <w:rPr>
          <w:rFonts w:ascii="Times New Roman" w:hAnsi="Times New Roman" w:cs="Times New Roman"/>
          <w:b/>
          <w:bCs/>
          <w:sz w:val="24"/>
          <w:szCs w:val="24"/>
          <w:lang w:val="id-ID"/>
        </w:rPr>
        <w:t>Pendidikan Dan Pengasuhan Orang Tua Dalam Membentuk Kepribadian Anak</w:t>
      </w:r>
      <w:r>
        <w:rPr>
          <w:rFonts w:ascii="Times New Roman" w:hAnsi="Times New Roman" w:cs="Times New Roman"/>
          <w:b/>
          <w:bCs/>
          <w:sz w:val="24"/>
          <w:szCs w:val="24"/>
          <w:lang w:val="id-ID"/>
        </w:rPr>
        <w:t>’’</w:t>
      </w:r>
    </w:p>
    <w:p w14:paraId="2FAF38C3" w14:textId="541E1EDA" w:rsidR="0073569F" w:rsidRPr="0073569F" w:rsidRDefault="00854B3A" w:rsidP="0073569F">
      <w:pPr>
        <w:spacing w:line="360" w:lineRule="auto"/>
        <w:ind w:left="-426" w:right="-563"/>
        <w:jc w:val="center"/>
        <w:rPr>
          <w:rFonts w:ascii="Times New Roman" w:hAnsi="Times New Roman" w:cs="Times New Roman"/>
          <w:sz w:val="24"/>
          <w:szCs w:val="24"/>
          <w:lang w:val="id-ID"/>
        </w:rPr>
      </w:pPr>
      <w:r w:rsidRPr="00854B3A">
        <w:rPr>
          <w:rFonts w:ascii="Times New Roman" w:hAnsi="Times New Roman" w:cs="Times New Roman"/>
          <w:sz w:val="24"/>
          <w:szCs w:val="24"/>
          <w:lang w:val="id-ID"/>
        </w:rPr>
        <w:t>NOOR HAFIDHOH</w:t>
      </w:r>
    </w:p>
    <w:p w14:paraId="702157CB" w14:textId="77777777" w:rsidR="0073569F" w:rsidRPr="0073569F" w:rsidRDefault="0073569F" w:rsidP="0073569F">
      <w:pPr>
        <w:spacing w:line="360" w:lineRule="auto"/>
        <w:ind w:left="-426" w:right="-563"/>
        <w:jc w:val="center"/>
        <w:rPr>
          <w:rFonts w:ascii="Times New Roman" w:hAnsi="Times New Roman" w:cs="Times New Roman"/>
          <w:sz w:val="24"/>
          <w:szCs w:val="24"/>
          <w:lang w:val="id-ID"/>
        </w:rPr>
      </w:pPr>
      <w:r w:rsidRPr="0073569F">
        <w:rPr>
          <w:rFonts w:ascii="Times New Roman" w:hAnsi="Times New Roman" w:cs="Times New Roman"/>
          <w:sz w:val="24"/>
          <w:szCs w:val="24"/>
          <w:lang w:val="id-ID"/>
        </w:rPr>
        <w:t>Universitas</w:t>
      </w:r>
      <w:r w:rsidR="00C603B2">
        <w:rPr>
          <w:rFonts w:ascii="Times New Roman" w:hAnsi="Times New Roman" w:cs="Times New Roman"/>
          <w:sz w:val="24"/>
          <w:szCs w:val="24"/>
          <w:lang w:val="id-ID"/>
        </w:rPr>
        <w:t xml:space="preserve"> </w:t>
      </w:r>
      <w:r w:rsidRPr="0073569F">
        <w:rPr>
          <w:rFonts w:ascii="Times New Roman" w:hAnsi="Times New Roman" w:cs="Times New Roman"/>
          <w:sz w:val="24"/>
          <w:szCs w:val="24"/>
          <w:lang w:val="id-ID"/>
        </w:rPr>
        <w:t>Pangeran Diponegoro Nganjuk</w:t>
      </w:r>
    </w:p>
    <w:p w14:paraId="4A320779" w14:textId="77777777" w:rsidR="0073569F" w:rsidRPr="0073569F" w:rsidRDefault="0073569F" w:rsidP="0073569F">
      <w:pPr>
        <w:spacing w:line="360" w:lineRule="auto"/>
        <w:ind w:left="-426" w:right="-563"/>
        <w:jc w:val="center"/>
        <w:rPr>
          <w:rFonts w:ascii="Times New Roman" w:hAnsi="Times New Roman" w:cs="Times New Roman"/>
          <w:sz w:val="24"/>
          <w:szCs w:val="24"/>
          <w:lang w:val="id-ID"/>
        </w:rPr>
      </w:pPr>
      <w:r w:rsidRPr="0073569F">
        <w:rPr>
          <w:rFonts w:ascii="Times New Roman" w:hAnsi="Times New Roman" w:cs="Times New Roman"/>
          <w:sz w:val="24"/>
          <w:szCs w:val="24"/>
          <w:lang w:val="id-ID"/>
        </w:rPr>
        <w:t xml:space="preserve">  Jawa Timur Indonesia</w:t>
      </w:r>
    </w:p>
    <w:p w14:paraId="787D0DA4" w14:textId="77777777" w:rsidR="00042B64" w:rsidRDefault="00042B64" w:rsidP="00042B64">
      <w:pPr>
        <w:spacing w:line="360" w:lineRule="auto"/>
        <w:ind w:left="-426" w:right="-563"/>
        <w:jc w:val="center"/>
        <w:rPr>
          <w:rStyle w:val="Hyperlink"/>
          <w:rFonts w:ascii="Times New Roman" w:hAnsi="Times New Roman" w:cs="Times New Roman"/>
          <w:sz w:val="24"/>
          <w:szCs w:val="24"/>
          <w:lang w:val="id-ID"/>
        </w:rPr>
      </w:pPr>
    </w:p>
    <w:p w14:paraId="70813BB2" w14:textId="77777777" w:rsidR="00D67FE3" w:rsidRPr="00042B64" w:rsidRDefault="00042B64" w:rsidP="00042B64">
      <w:pPr>
        <w:spacing w:line="360" w:lineRule="auto"/>
        <w:ind w:left="-142" w:right="-46" w:firstLine="142"/>
        <w:jc w:val="center"/>
        <w:rPr>
          <w:rFonts w:ascii="Times New Roman" w:hAnsi="Times New Roman" w:cs="Times New Roman"/>
          <w:color w:val="0563C1" w:themeColor="hyperlink"/>
          <w:sz w:val="24"/>
          <w:szCs w:val="24"/>
          <w:u w:val="single"/>
          <w:lang w:val="id-ID"/>
        </w:rPr>
      </w:pPr>
      <w:proofErr w:type="spellStart"/>
      <w:r w:rsidRPr="00042B64">
        <w:rPr>
          <w:rFonts w:ascii="Times New Roman" w:hAnsi="Times New Roman" w:cs="Times New Roman"/>
          <w:b/>
          <w:bCs/>
          <w:sz w:val="24"/>
          <w:szCs w:val="24"/>
        </w:rPr>
        <w:t>Abstrak</w:t>
      </w:r>
      <w:proofErr w:type="spellEnd"/>
    </w:p>
    <w:p w14:paraId="28DC03E4" w14:textId="77777777" w:rsidR="0073569F" w:rsidRDefault="00042B64" w:rsidP="00042B64">
      <w:pPr>
        <w:spacing w:line="360" w:lineRule="auto"/>
        <w:jc w:val="both"/>
        <w:rPr>
          <w:rFonts w:ascii="Times New Roman" w:hAnsi="Times New Roman" w:cs="Times New Roman"/>
          <w:sz w:val="24"/>
          <w:szCs w:val="24"/>
          <w:lang w:val="id-ID"/>
        </w:rPr>
      </w:pPr>
      <w:proofErr w:type="spellStart"/>
      <w:r>
        <w:rPr>
          <w:rFonts w:ascii="Times New Roman" w:hAnsi="Times New Roman" w:cs="Times New Roman"/>
          <w:sz w:val="24"/>
          <w:szCs w:val="24"/>
        </w:rPr>
        <w:t>Kepribadian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tentukan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pengasuhan</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dan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temui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lahirkan</w:t>
      </w:r>
      <w:proofErr w:type="spellEnd"/>
      <w:r>
        <w:rPr>
          <w:rFonts w:ascii="Times New Roman" w:hAnsi="Times New Roman" w:cs="Times New Roman"/>
          <w:sz w:val="24"/>
          <w:szCs w:val="24"/>
        </w:rPr>
        <w:t xml:space="preserve">. Pendidikan dan </w:t>
      </w:r>
      <w:proofErr w:type="spellStart"/>
      <w:r>
        <w:rPr>
          <w:rFonts w:ascii="Times New Roman" w:hAnsi="Times New Roman" w:cs="Times New Roman"/>
          <w:sz w:val="24"/>
          <w:szCs w:val="24"/>
        </w:rPr>
        <w:t>pengasuhan</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berikan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sidR="00B6327F">
        <w:rPr>
          <w:rFonts w:ascii="Times New Roman" w:hAnsi="Times New Roman" w:cs="Times New Roman"/>
          <w:sz w:val="24"/>
          <w:szCs w:val="24"/>
        </w:rPr>
        <w:t xml:space="preserve"> sangat </w:t>
      </w:r>
      <w:proofErr w:type="spellStart"/>
      <w:r w:rsidR="00B6327F">
        <w:rPr>
          <w:rFonts w:ascii="Times New Roman" w:hAnsi="Times New Roman" w:cs="Times New Roman"/>
          <w:sz w:val="24"/>
          <w:szCs w:val="24"/>
        </w:rPr>
        <w:t>besar</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dalam</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membentuk</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kepribadian</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seorang</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anak</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Pembentukan</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kepribadian</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anak</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menurut</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psikologi</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dalam</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perspektif</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islam</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adalah</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menetapkan</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konsep</w:t>
      </w:r>
      <w:proofErr w:type="spellEnd"/>
      <w:r w:rsidR="00B6327F">
        <w:rPr>
          <w:rFonts w:ascii="Times New Roman" w:hAnsi="Times New Roman" w:cs="Times New Roman"/>
          <w:sz w:val="24"/>
          <w:szCs w:val="24"/>
        </w:rPr>
        <w:t xml:space="preserve"> dan </w:t>
      </w:r>
      <w:proofErr w:type="spellStart"/>
      <w:r w:rsidR="00B6327F">
        <w:rPr>
          <w:rFonts w:ascii="Times New Roman" w:hAnsi="Times New Roman" w:cs="Times New Roman"/>
          <w:sz w:val="24"/>
          <w:szCs w:val="24"/>
        </w:rPr>
        <w:t>metode</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pendidikan</w:t>
      </w:r>
      <w:proofErr w:type="spellEnd"/>
      <w:r w:rsidR="00B6327F">
        <w:rPr>
          <w:rFonts w:ascii="Times New Roman" w:hAnsi="Times New Roman" w:cs="Times New Roman"/>
          <w:sz w:val="24"/>
          <w:szCs w:val="24"/>
        </w:rPr>
        <w:t xml:space="preserve"> yang </w:t>
      </w:r>
      <w:proofErr w:type="spellStart"/>
      <w:r w:rsidR="00B6327F">
        <w:rPr>
          <w:rFonts w:ascii="Times New Roman" w:hAnsi="Times New Roman" w:cs="Times New Roman"/>
          <w:sz w:val="24"/>
          <w:szCs w:val="24"/>
        </w:rPr>
        <w:t>jelas</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serta</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diterapkan</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sesuai</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dengan</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rentang</w:t>
      </w:r>
      <w:proofErr w:type="spellEnd"/>
      <w:r w:rsidR="00B6327F">
        <w:rPr>
          <w:rFonts w:ascii="Times New Roman" w:hAnsi="Times New Roman" w:cs="Times New Roman"/>
          <w:sz w:val="24"/>
          <w:szCs w:val="24"/>
        </w:rPr>
        <w:t xml:space="preserve"> </w:t>
      </w:r>
      <w:proofErr w:type="spellStart"/>
      <w:r w:rsidR="00B6327F">
        <w:rPr>
          <w:rFonts w:ascii="Times New Roman" w:hAnsi="Times New Roman" w:cs="Times New Roman"/>
          <w:sz w:val="24"/>
          <w:szCs w:val="24"/>
        </w:rPr>
        <w:t>usianya</w:t>
      </w:r>
      <w:proofErr w:type="spellEnd"/>
      <w:r w:rsidR="00B6327F">
        <w:rPr>
          <w:rFonts w:ascii="Times New Roman" w:hAnsi="Times New Roman" w:cs="Times New Roman"/>
          <w:sz w:val="24"/>
          <w:szCs w:val="24"/>
        </w:rPr>
        <w:t xml:space="preserve">. </w:t>
      </w:r>
      <w:r w:rsidR="00B6327F">
        <w:rPr>
          <w:rFonts w:ascii="Times New Roman" w:hAnsi="Times New Roman" w:cs="Times New Roman"/>
          <w:sz w:val="24"/>
          <w:szCs w:val="24"/>
          <w:lang w:val="id-ID"/>
        </w:rPr>
        <w:t xml:space="preserve">Pendidikan yang di berikan orang tua pada anak dalam perspektif islam yaitu : (1) Pendidikan moral (akhlak), (2). Pendidikan keimanan, (3). Pendidikan Akal (Rasional), (4). Pendidikan Fisik (5). Pendidikan Sosial (6). Pendidikan Seksual (7). Pendidikan Kejiwaan ( Psikis). Sedangkan metode yang </w:t>
      </w:r>
      <w:r w:rsidR="00C572F7">
        <w:rPr>
          <w:rFonts w:ascii="Times New Roman" w:hAnsi="Times New Roman" w:cs="Times New Roman"/>
          <w:sz w:val="24"/>
          <w:szCs w:val="24"/>
          <w:lang w:val="id-ID"/>
        </w:rPr>
        <w:t xml:space="preserve">digunakan </w:t>
      </w:r>
      <w:r w:rsidR="00B6327F">
        <w:rPr>
          <w:rFonts w:ascii="Times New Roman" w:hAnsi="Times New Roman" w:cs="Times New Roman"/>
          <w:sz w:val="24"/>
          <w:szCs w:val="24"/>
          <w:lang w:val="id-ID"/>
        </w:rPr>
        <w:t>orang tua dalam memberikan pendidikan adalah dengan menggunakan</w:t>
      </w:r>
      <w:r w:rsidR="00C572F7">
        <w:rPr>
          <w:rFonts w:ascii="Times New Roman" w:hAnsi="Times New Roman" w:cs="Times New Roman"/>
          <w:sz w:val="24"/>
          <w:szCs w:val="24"/>
          <w:lang w:val="id-ID"/>
        </w:rPr>
        <w:t xml:space="preserve"> </w:t>
      </w:r>
      <w:r w:rsidR="00B6327F">
        <w:rPr>
          <w:rFonts w:ascii="Times New Roman" w:hAnsi="Times New Roman" w:cs="Times New Roman"/>
          <w:sz w:val="24"/>
          <w:szCs w:val="24"/>
          <w:lang w:val="id-ID"/>
        </w:rPr>
        <w:t>beberapa</w:t>
      </w:r>
      <w:r w:rsidR="00C572F7">
        <w:rPr>
          <w:rFonts w:ascii="Times New Roman" w:hAnsi="Times New Roman" w:cs="Times New Roman"/>
          <w:sz w:val="24"/>
          <w:szCs w:val="24"/>
          <w:lang w:val="id-ID"/>
        </w:rPr>
        <w:t xml:space="preserve"> metode </w:t>
      </w:r>
      <w:r w:rsidR="00B6327F">
        <w:rPr>
          <w:rFonts w:ascii="Times New Roman" w:hAnsi="Times New Roman" w:cs="Times New Roman"/>
          <w:sz w:val="24"/>
          <w:szCs w:val="24"/>
          <w:lang w:val="id-ID"/>
        </w:rPr>
        <w:t>antara lain yaitu: (1). Pendidikan dengan perhatian (2). Pendidikan dengan teladan (3). Pendidikan dengan kebiasaan</w:t>
      </w:r>
      <w:r w:rsidR="00C572F7">
        <w:rPr>
          <w:rFonts w:ascii="Times New Roman" w:hAnsi="Times New Roman" w:cs="Times New Roman"/>
          <w:sz w:val="24"/>
          <w:szCs w:val="24"/>
          <w:lang w:val="id-ID"/>
        </w:rPr>
        <w:t>.</w:t>
      </w:r>
    </w:p>
    <w:p w14:paraId="1B8E0EC8" w14:textId="77777777" w:rsidR="00324B8C" w:rsidRPr="00324B8C" w:rsidRDefault="00C572F7" w:rsidP="00324B8C">
      <w:pPr>
        <w:spacing w:line="360" w:lineRule="auto"/>
        <w:jc w:val="both"/>
        <w:rPr>
          <w:rFonts w:ascii="Times New Roman" w:hAnsi="Times New Roman" w:cs="Times New Roman"/>
          <w:sz w:val="24"/>
          <w:szCs w:val="24"/>
        </w:rPr>
      </w:pPr>
      <w:r w:rsidRPr="00C572F7">
        <w:rPr>
          <w:rFonts w:ascii="Times New Roman" w:hAnsi="Times New Roman" w:cs="Times New Roman"/>
          <w:b/>
          <w:bCs/>
          <w:sz w:val="24"/>
          <w:szCs w:val="24"/>
          <w:lang w:val="id-ID"/>
        </w:rPr>
        <w:t>Kata kunci:</w:t>
      </w:r>
      <w:r>
        <w:rPr>
          <w:rFonts w:ascii="Times New Roman" w:hAnsi="Times New Roman" w:cs="Times New Roman"/>
          <w:b/>
          <w:bCs/>
          <w:sz w:val="24"/>
          <w:szCs w:val="24"/>
          <w:lang w:val="id-ID"/>
        </w:rPr>
        <w:t xml:space="preserve"> </w:t>
      </w:r>
      <w:r>
        <w:rPr>
          <w:rFonts w:ascii="Times New Roman" w:hAnsi="Times New Roman" w:cs="Times New Roman"/>
          <w:sz w:val="24"/>
          <w:szCs w:val="24"/>
          <w:lang w:val="id-ID"/>
        </w:rPr>
        <w:t xml:space="preserve">Pendidikan anak perspektif islam, Pendidikan dan pengasuhan orang tua terhadap anak, Dan kepribadian anak.  </w:t>
      </w:r>
    </w:p>
    <w:p w14:paraId="33D9D70A" w14:textId="77777777" w:rsidR="00C572F7" w:rsidRDefault="00C572F7">
      <w:pPr>
        <w:rPr>
          <w:sz w:val="24"/>
          <w:szCs w:val="24"/>
        </w:rPr>
      </w:pPr>
    </w:p>
    <w:p w14:paraId="471B5FF1" w14:textId="77777777" w:rsidR="0073569F" w:rsidRPr="00F220F1" w:rsidRDefault="0073569F" w:rsidP="0073569F">
      <w:pPr>
        <w:spacing w:line="360" w:lineRule="auto"/>
        <w:ind w:right="-563"/>
        <w:jc w:val="both"/>
        <w:rPr>
          <w:rFonts w:ascii="Times New Roman" w:hAnsi="Times New Roman" w:cs="Times New Roman"/>
          <w:b/>
          <w:bCs/>
          <w:sz w:val="24"/>
          <w:szCs w:val="24"/>
          <w:lang w:val="id-ID"/>
        </w:rPr>
      </w:pPr>
      <w:r w:rsidRPr="00F220F1">
        <w:rPr>
          <w:rFonts w:ascii="Times New Roman" w:hAnsi="Times New Roman" w:cs="Times New Roman"/>
          <w:b/>
          <w:bCs/>
          <w:sz w:val="24"/>
          <w:szCs w:val="24"/>
          <w:lang w:val="id-ID"/>
        </w:rPr>
        <w:t>PENDAHULUAN</w:t>
      </w:r>
    </w:p>
    <w:p w14:paraId="003C7B12" w14:textId="77777777" w:rsidR="0073569F" w:rsidRPr="00CC7161" w:rsidRDefault="0073569F" w:rsidP="0073569F">
      <w:pPr>
        <w:spacing w:line="360" w:lineRule="auto"/>
        <w:ind w:right="-46"/>
        <w:jc w:val="both"/>
        <w:rPr>
          <w:rFonts w:ascii="Times New Roman" w:hAnsi="Times New Roman" w:cs="Times New Roman"/>
          <w:sz w:val="24"/>
          <w:szCs w:val="24"/>
          <w:lang w:val="id-ID"/>
        </w:rPr>
      </w:pPr>
      <w:r w:rsidRPr="00CC7161">
        <w:rPr>
          <w:rFonts w:ascii="Times New Roman" w:hAnsi="Times New Roman" w:cs="Times New Roman"/>
          <w:sz w:val="24"/>
          <w:szCs w:val="24"/>
          <w:lang w:val="id-ID"/>
        </w:rPr>
        <w:t>Seorang anak merupakan sebuah anugerah yang di titipkan dari Allah SWT kepada orang tua untuk dibina dan di didik. Seorang anak harus dibina dan di didik sedemikian rupa agar kelak menjadi anak yang berbakti dan menjadi manusia yang sempurna yang berguna bagi nusa bangsa dan agama. Seorang anak merupakan penenang hati dan kebanggaan keluarga.</w:t>
      </w:r>
    </w:p>
    <w:p w14:paraId="2B49FED6" w14:textId="77777777" w:rsidR="0073569F" w:rsidRDefault="0073569F" w:rsidP="0073569F">
      <w:pPr>
        <w:spacing w:line="360" w:lineRule="auto"/>
        <w:ind w:right="-46"/>
        <w:jc w:val="both"/>
        <w:rPr>
          <w:rFonts w:ascii="Times New Roman" w:hAnsi="Times New Roman" w:cs="Times New Roman"/>
          <w:sz w:val="24"/>
          <w:szCs w:val="24"/>
          <w:lang w:val="id-ID"/>
        </w:rPr>
      </w:pPr>
      <w:r w:rsidRPr="00CC7161">
        <w:rPr>
          <w:rFonts w:ascii="Times New Roman" w:hAnsi="Times New Roman" w:cs="Times New Roman"/>
          <w:sz w:val="24"/>
          <w:szCs w:val="24"/>
          <w:lang w:val="id-ID"/>
        </w:rPr>
        <w:tab/>
        <w:t xml:space="preserve">Orang tua menaruh harapan yang tinggi kepada anak yang telah di lahirkan,maka dari itu orang tua di harapkan memberikan pendidikan dan pengasuhan kepada anak dengan maksimal mungkin. Anak juga termasuk sebuah amanah yang di berikan kepada orang tua. Untuk di didik dan dibina agar menjadi anak yang berkualitas,memiliki ketahanan dan kekuatan </w:t>
      </w:r>
      <w:r>
        <w:rPr>
          <w:rFonts w:ascii="Times New Roman" w:hAnsi="Times New Roman" w:cs="Times New Roman"/>
          <w:sz w:val="24"/>
          <w:szCs w:val="24"/>
          <w:lang w:val="id-ID"/>
        </w:rPr>
        <w:lastRenderedPageBreak/>
        <w:t>u</w:t>
      </w:r>
      <w:r w:rsidRPr="00CC7161">
        <w:rPr>
          <w:rFonts w:ascii="Times New Roman" w:hAnsi="Times New Roman" w:cs="Times New Roman"/>
          <w:sz w:val="24"/>
          <w:szCs w:val="24"/>
          <w:lang w:val="id-ID"/>
        </w:rPr>
        <w:t xml:space="preserve">ntuk menghadapi di masa depan. Tugas utama dari orang tua </w:t>
      </w:r>
      <w:r>
        <w:rPr>
          <w:rFonts w:ascii="Times New Roman" w:hAnsi="Times New Roman" w:cs="Times New Roman"/>
          <w:sz w:val="24"/>
          <w:szCs w:val="24"/>
          <w:lang w:val="id-ID"/>
        </w:rPr>
        <w:t>yaitu</w:t>
      </w:r>
      <w:r w:rsidRPr="00CC7161">
        <w:rPr>
          <w:rFonts w:ascii="Times New Roman" w:hAnsi="Times New Roman" w:cs="Times New Roman"/>
          <w:sz w:val="24"/>
          <w:szCs w:val="24"/>
          <w:lang w:val="id-ID"/>
        </w:rPr>
        <w:t xml:space="preserve"> mendidik dan mengasuh anak supaya memiliki pengetahuan dan kemampuan dalam menghadapi kehidupan di dunia. Kepada orang tua diharapkan memiliki konsep dan peran yang jelas dalam memberikan didikan dan pengasuhan terhadap anak</w:t>
      </w:r>
      <w:r>
        <w:rPr>
          <w:rFonts w:ascii="Times New Roman" w:hAnsi="Times New Roman" w:cs="Times New Roman"/>
          <w:sz w:val="24"/>
          <w:szCs w:val="24"/>
          <w:lang w:val="id-ID"/>
        </w:rPr>
        <w:t>. Anak juga merupakan sebuah ujian bagi setiap orang tua sebagaimana di sebutkan dalam Al-Qur`an surah al-Anfal ayat 28 yang berbunyi</w:t>
      </w:r>
      <w:r w:rsidR="00BD0346">
        <w:rPr>
          <w:rFonts w:ascii="Times New Roman" w:hAnsi="Times New Roman" w:cs="Times New Roman"/>
          <w:sz w:val="24"/>
          <w:szCs w:val="24"/>
          <w:lang w:val="id-ID"/>
        </w:rPr>
        <w:t>:</w:t>
      </w:r>
    </w:p>
    <w:p w14:paraId="50C23268" w14:textId="77777777" w:rsidR="00BD0346" w:rsidRDefault="00BD0346" w:rsidP="0073569F">
      <w:pPr>
        <w:spacing w:line="360" w:lineRule="auto"/>
        <w:ind w:right="-46"/>
        <w:jc w:val="both"/>
        <w:rPr>
          <w:rStyle w:val="text-secondary-500"/>
          <w:rFonts w:ascii="Times New Roman" w:hAnsi="Times New Roman" w:cs="Times New Roman"/>
          <w:color w:val="111827"/>
          <w:bdr w:val="single" w:sz="2" w:space="0" w:color="E5E7EB" w:frame="1"/>
          <w:shd w:val="clear" w:color="auto" w:fill="FFFFFF"/>
        </w:rPr>
      </w:pPr>
      <w:proofErr w:type="spellStart"/>
      <w:r>
        <w:rPr>
          <w:rStyle w:val="classname6952f9"/>
          <w:rFonts w:ascii="Times New Roman" w:hAnsi="Times New Roman" w:cs="Times New Roman"/>
          <w:color w:val="111827"/>
          <w:bdr w:val="single" w:sz="2" w:space="0" w:color="E5E7EB" w:frame="1"/>
          <w:shd w:val="clear" w:color="auto" w:fill="FFFFFF"/>
        </w:rPr>
        <w:t>وَاعْلَمُوْٓا</w:t>
      </w:r>
      <w:proofErr w:type="spellEnd"/>
      <w:r>
        <w:rPr>
          <w:rStyle w:val="classname6952f9"/>
          <w:rFonts w:ascii="__omar_Fallback_6952f9" w:hAnsi="__omar_Fallback_6952f9"/>
          <w:color w:val="111827"/>
          <w:bdr w:val="single" w:sz="2" w:space="0" w:color="E5E7EB" w:frame="1"/>
          <w:shd w:val="clear" w:color="auto" w:fill="FFFFFF"/>
        </w:rPr>
        <w:t xml:space="preserve"> </w:t>
      </w:r>
      <w:proofErr w:type="spellStart"/>
      <w:r>
        <w:rPr>
          <w:rStyle w:val="classname6952f9"/>
          <w:rFonts w:ascii="Times New Roman" w:hAnsi="Times New Roman" w:cs="Times New Roman"/>
          <w:color w:val="111827"/>
          <w:bdr w:val="single" w:sz="2" w:space="0" w:color="E5E7EB" w:frame="1"/>
          <w:shd w:val="clear" w:color="auto" w:fill="FFFFFF"/>
        </w:rPr>
        <w:t>اَنَّمَآ</w:t>
      </w:r>
      <w:proofErr w:type="spellEnd"/>
      <w:r>
        <w:rPr>
          <w:rStyle w:val="classname6952f9"/>
          <w:rFonts w:ascii="__omar_Fallback_6952f9" w:hAnsi="__omar_Fallback_6952f9"/>
          <w:color w:val="111827"/>
          <w:bdr w:val="single" w:sz="2" w:space="0" w:color="E5E7EB" w:frame="1"/>
          <w:shd w:val="clear" w:color="auto" w:fill="FFFFFF"/>
        </w:rPr>
        <w:t xml:space="preserve"> </w:t>
      </w:r>
      <w:proofErr w:type="spellStart"/>
      <w:r>
        <w:rPr>
          <w:rStyle w:val="classname6952f9"/>
          <w:rFonts w:ascii="Times New Roman" w:hAnsi="Times New Roman" w:cs="Times New Roman"/>
          <w:color w:val="111827"/>
          <w:bdr w:val="single" w:sz="2" w:space="0" w:color="E5E7EB" w:frame="1"/>
          <w:shd w:val="clear" w:color="auto" w:fill="FFFFFF"/>
        </w:rPr>
        <w:t>اَمْوَالُكُمْ</w:t>
      </w:r>
      <w:proofErr w:type="spellEnd"/>
      <w:r>
        <w:rPr>
          <w:rStyle w:val="classname6952f9"/>
          <w:rFonts w:ascii="__omar_Fallback_6952f9" w:hAnsi="__omar_Fallback_6952f9"/>
          <w:color w:val="111827"/>
          <w:bdr w:val="single" w:sz="2" w:space="0" w:color="E5E7EB" w:frame="1"/>
          <w:shd w:val="clear" w:color="auto" w:fill="FFFFFF"/>
        </w:rPr>
        <w:t xml:space="preserve"> </w:t>
      </w:r>
      <w:proofErr w:type="spellStart"/>
      <w:r>
        <w:rPr>
          <w:rStyle w:val="classname6952f9"/>
          <w:rFonts w:ascii="Times New Roman" w:hAnsi="Times New Roman" w:cs="Times New Roman"/>
          <w:color w:val="111827"/>
          <w:bdr w:val="single" w:sz="2" w:space="0" w:color="E5E7EB" w:frame="1"/>
          <w:shd w:val="clear" w:color="auto" w:fill="FFFFFF"/>
        </w:rPr>
        <w:t>وَاَوْلَادُكُمْ</w:t>
      </w:r>
      <w:proofErr w:type="spellEnd"/>
      <w:r>
        <w:rPr>
          <w:rStyle w:val="classname6952f9"/>
          <w:rFonts w:ascii="__omar_Fallback_6952f9" w:hAnsi="__omar_Fallback_6952f9"/>
          <w:color w:val="111827"/>
          <w:bdr w:val="single" w:sz="2" w:space="0" w:color="E5E7EB" w:frame="1"/>
          <w:shd w:val="clear" w:color="auto" w:fill="FFFFFF"/>
        </w:rPr>
        <w:t xml:space="preserve"> </w:t>
      </w:r>
      <w:proofErr w:type="spellStart"/>
      <w:r>
        <w:rPr>
          <w:rStyle w:val="classname6952f9"/>
          <w:rFonts w:ascii="Times New Roman" w:hAnsi="Times New Roman" w:cs="Times New Roman"/>
          <w:color w:val="111827"/>
          <w:bdr w:val="single" w:sz="2" w:space="0" w:color="E5E7EB" w:frame="1"/>
          <w:shd w:val="clear" w:color="auto" w:fill="FFFFFF"/>
        </w:rPr>
        <w:t>فِتْنَةٌۙ</w:t>
      </w:r>
      <w:proofErr w:type="spellEnd"/>
      <w:r>
        <w:rPr>
          <w:rStyle w:val="classname6952f9"/>
          <w:rFonts w:ascii="__omar_Fallback_6952f9" w:hAnsi="__omar_Fallback_6952f9"/>
          <w:color w:val="111827"/>
          <w:bdr w:val="single" w:sz="2" w:space="0" w:color="E5E7EB" w:frame="1"/>
          <w:shd w:val="clear" w:color="auto" w:fill="FFFFFF"/>
        </w:rPr>
        <w:t xml:space="preserve"> </w:t>
      </w:r>
      <w:proofErr w:type="spellStart"/>
      <w:r>
        <w:rPr>
          <w:rStyle w:val="classname6952f9"/>
          <w:rFonts w:ascii="Times New Roman" w:hAnsi="Times New Roman" w:cs="Times New Roman"/>
          <w:color w:val="111827"/>
          <w:bdr w:val="single" w:sz="2" w:space="0" w:color="E5E7EB" w:frame="1"/>
          <w:shd w:val="clear" w:color="auto" w:fill="FFFFFF"/>
        </w:rPr>
        <w:t>وَّاَنَّ</w:t>
      </w:r>
      <w:proofErr w:type="spellEnd"/>
      <w:r>
        <w:rPr>
          <w:rStyle w:val="classname6952f9"/>
          <w:rFonts w:ascii="__omar_Fallback_6952f9" w:hAnsi="__omar_Fallback_6952f9"/>
          <w:color w:val="111827"/>
          <w:bdr w:val="single" w:sz="2" w:space="0" w:color="E5E7EB" w:frame="1"/>
          <w:shd w:val="clear" w:color="auto" w:fill="FFFFFF"/>
        </w:rPr>
        <w:t xml:space="preserve"> </w:t>
      </w:r>
      <w:proofErr w:type="spellStart"/>
      <w:r>
        <w:rPr>
          <w:rStyle w:val="classname6952f9"/>
          <w:rFonts w:ascii="Times New Roman" w:hAnsi="Times New Roman" w:cs="Times New Roman"/>
          <w:color w:val="111827"/>
          <w:bdr w:val="single" w:sz="2" w:space="0" w:color="E5E7EB" w:frame="1"/>
          <w:shd w:val="clear" w:color="auto" w:fill="FFFFFF"/>
        </w:rPr>
        <w:t>اللّٰهَ</w:t>
      </w:r>
      <w:proofErr w:type="spellEnd"/>
      <w:r>
        <w:rPr>
          <w:rStyle w:val="classname6952f9"/>
          <w:rFonts w:ascii="__omar_Fallback_6952f9" w:hAnsi="__omar_Fallback_6952f9"/>
          <w:color w:val="111827"/>
          <w:bdr w:val="single" w:sz="2" w:space="0" w:color="E5E7EB" w:frame="1"/>
          <w:shd w:val="clear" w:color="auto" w:fill="FFFFFF"/>
        </w:rPr>
        <w:t xml:space="preserve"> </w:t>
      </w:r>
      <w:proofErr w:type="spellStart"/>
      <w:r>
        <w:rPr>
          <w:rStyle w:val="classname6952f9"/>
          <w:rFonts w:ascii="Times New Roman" w:hAnsi="Times New Roman" w:cs="Times New Roman"/>
          <w:color w:val="111827"/>
          <w:bdr w:val="single" w:sz="2" w:space="0" w:color="E5E7EB" w:frame="1"/>
          <w:shd w:val="clear" w:color="auto" w:fill="FFFFFF"/>
        </w:rPr>
        <w:t>عِنْدَهٗٓ</w:t>
      </w:r>
      <w:proofErr w:type="spellEnd"/>
      <w:r>
        <w:rPr>
          <w:rStyle w:val="classname6952f9"/>
          <w:rFonts w:ascii="__omar_Fallback_6952f9" w:hAnsi="__omar_Fallback_6952f9"/>
          <w:color w:val="111827"/>
          <w:bdr w:val="single" w:sz="2" w:space="0" w:color="E5E7EB" w:frame="1"/>
          <w:shd w:val="clear" w:color="auto" w:fill="FFFFFF"/>
        </w:rPr>
        <w:t xml:space="preserve"> </w:t>
      </w:r>
      <w:proofErr w:type="spellStart"/>
      <w:r>
        <w:rPr>
          <w:rStyle w:val="classname6952f9"/>
          <w:rFonts w:ascii="Times New Roman" w:hAnsi="Times New Roman" w:cs="Times New Roman"/>
          <w:color w:val="111827"/>
          <w:bdr w:val="single" w:sz="2" w:space="0" w:color="E5E7EB" w:frame="1"/>
          <w:shd w:val="clear" w:color="auto" w:fill="FFFFFF"/>
        </w:rPr>
        <w:t>اَجْرٌ</w:t>
      </w:r>
      <w:proofErr w:type="spellEnd"/>
      <w:r>
        <w:rPr>
          <w:rStyle w:val="classname6952f9"/>
          <w:rFonts w:ascii="__omar_Fallback_6952f9" w:hAnsi="__omar_Fallback_6952f9"/>
          <w:color w:val="111827"/>
          <w:bdr w:val="single" w:sz="2" w:space="0" w:color="E5E7EB" w:frame="1"/>
          <w:shd w:val="clear" w:color="auto" w:fill="FFFFFF"/>
        </w:rPr>
        <w:t xml:space="preserve"> </w:t>
      </w:r>
      <w:proofErr w:type="spellStart"/>
      <w:r>
        <w:rPr>
          <w:rStyle w:val="classname6952f9"/>
          <w:rFonts w:ascii="Times New Roman" w:hAnsi="Times New Roman" w:cs="Times New Roman"/>
          <w:color w:val="111827"/>
          <w:bdr w:val="single" w:sz="2" w:space="0" w:color="E5E7EB" w:frame="1"/>
          <w:shd w:val="clear" w:color="auto" w:fill="FFFFFF"/>
        </w:rPr>
        <w:t>عَظِيْمٌ</w:t>
      </w:r>
      <w:proofErr w:type="spellEnd"/>
      <w:r>
        <w:rPr>
          <w:rStyle w:val="classname6952f9"/>
          <w:rFonts w:ascii="Times New Roman" w:hAnsi="Times New Roman" w:cs="Times New Roman"/>
          <w:color w:val="111827"/>
          <w:bdr w:val="single" w:sz="2" w:space="0" w:color="E5E7EB" w:frame="1"/>
          <w:shd w:val="clear" w:color="auto" w:fill="FFFFFF"/>
        </w:rPr>
        <w:t>ࣖ</w:t>
      </w:r>
      <w:r>
        <w:rPr>
          <w:rStyle w:val="classname6952f9"/>
          <w:rFonts w:ascii="__omar_Fallback_6952f9" w:hAnsi="__omar_Fallback_6952f9"/>
          <w:color w:val="111827"/>
          <w:bdr w:val="single" w:sz="2" w:space="0" w:color="E5E7EB" w:frame="1"/>
          <w:shd w:val="clear" w:color="auto" w:fill="FFFFFF"/>
        </w:rPr>
        <w:t xml:space="preserve">   </w:t>
      </w:r>
      <w:r>
        <w:rPr>
          <w:rStyle w:val="text-secondary-500"/>
          <w:rFonts w:ascii="Times New Roman" w:hAnsi="Times New Roman" w:cs="Times New Roman"/>
          <w:color w:val="111827"/>
          <w:bdr w:val="single" w:sz="2" w:space="0" w:color="E5E7EB" w:frame="1"/>
          <w:shd w:val="clear" w:color="auto" w:fill="FFFFFF"/>
        </w:rPr>
        <w:t>۝٢٨</w:t>
      </w:r>
      <w:r>
        <w:rPr>
          <w:rStyle w:val="text-secondary-500"/>
          <w:rFonts w:ascii="Times New Roman" w:hAnsi="Times New Roman" w:cs="Times New Roman"/>
          <w:color w:val="111827"/>
          <w:bdr w:val="single" w:sz="2" w:space="0" w:color="E5E7EB" w:frame="1"/>
          <w:shd w:val="clear" w:color="auto" w:fill="FFFFFF"/>
        </w:rPr>
        <w:tab/>
      </w:r>
    </w:p>
    <w:p w14:paraId="45149FC4" w14:textId="77777777" w:rsidR="00BD0346" w:rsidRPr="00BD0346" w:rsidRDefault="00BD0346" w:rsidP="0073569F">
      <w:pPr>
        <w:spacing w:line="360" w:lineRule="auto"/>
        <w:ind w:right="-46"/>
        <w:jc w:val="both"/>
        <w:rPr>
          <w:rFonts w:ascii="Times New Roman" w:hAnsi="Times New Roman" w:cs="Times New Roman"/>
          <w:color w:val="111827"/>
          <w:sz w:val="24"/>
          <w:szCs w:val="24"/>
          <w:bdr w:val="single" w:sz="2" w:space="0" w:color="E5E7EB" w:frame="1"/>
          <w:shd w:val="clear" w:color="auto" w:fill="FFFFFF"/>
        </w:rPr>
      </w:pPr>
      <w:r>
        <w:rPr>
          <w:rStyle w:val="text-secondary-500"/>
          <w:rFonts w:ascii="Times New Roman" w:hAnsi="Times New Roman" w:cs="Times New Roman"/>
          <w:color w:val="111827"/>
          <w:bdr w:val="single" w:sz="2" w:space="0" w:color="E5E7EB" w:frame="1"/>
          <w:shd w:val="clear" w:color="auto" w:fill="FFFFFF"/>
        </w:rPr>
        <w:t xml:space="preserve"> </w:t>
      </w:r>
      <w:proofErr w:type="spellStart"/>
      <w:r>
        <w:rPr>
          <w:rStyle w:val="text-secondary-500"/>
          <w:rFonts w:ascii="Times New Roman" w:hAnsi="Times New Roman" w:cs="Times New Roman"/>
          <w:color w:val="111827"/>
          <w:bdr w:val="single" w:sz="2" w:space="0" w:color="E5E7EB" w:frame="1"/>
          <w:shd w:val="clear" w:color="auto" w:fill="FFFFFF"/>
        </w:rPr>
        <w:t>Artinya</w:t>
      </w:r>
      <w:proofErr w:type="spellEnd"/>
      <w:r>
        <w:rPr>
          <w:rStyle w:val="text-secondary-500"/>
          <w:rFonts w:ascii="Times New Roman" w:hAnsi="Times New Roman" w:cs="Times New Roman"/>
          <w:color w:val="111827"/>
          <w:bdr w:val="single" w:sz="2" w:space="0" w:color="E5E7EB" w:frame="1"/>
          <w:shd w:val="clear" w:color="auto" w:fill="FFFFFF"/>
        </w:rPr>
        <w:t xml:space="preserve"> : </w:t>
      </w:r>
      <w:proofErr w:type="spellStart"/>
      <w:r w:rsidRPr="00BD0346">
        <w:rPr>
          <w:rFonts w:ascii="Times New Roman" w:hAnsi="Times New Roman" w:cs="Times New Roman"/>
          <w:color w:val="374151"/>
          <w:sz w:val="24"/>
          <w:szCs w:val="24"/>
          <w:shd w:val="clear" w:color="auto" w:fill="FFFFFF"/>
        </w:rPr>
        <w:t>Ketahuilah</w:t>
      </w:r>
      <w:proofErr w:type="spellEnd"/>
      <w:r w:rsidRPr="00BD0346">
        <w:rPr>
          <w:rFonts w:ascii="Times New Roman" w:hAnsi="Times New Roman" w:cs="Times New Roman"/>
          <w:color w:val="374151"/>
          <w:sz w:val="24"/>
          <w:szCs w:val="24"/>
          <w:shd w:val="clear" w:color="auto" w:fill="FFFFFF"/>
        </w:rPr>
        <w:t xml:space="preserve"> </w:t>
      </w:r>
      <w:proofErr w:type="spellStart"/>
      <w:r w:rsidRPr="00BD0346">
        <w:rPr>
          <w:rFonts w:ascii="Times New Roman" w:hAnsi="Times New Roman" w:cs="Times New Roman"/>
          <w:color w:val="374151"/>
          <w:sz w:val="24"/>
          <w:szCs w:val="24"/>
          <w:shd w:val="clear" w:color="auto" w:fill="FFFFFF"/>
        </w:rPr>
        <w:t>bahwa</w:t>
      </w:r>
      <w:proofErr w:type="spellEnd"/>
      <w:r w:rsidRPr="00BD0346">
        <w:rPr>
          <w:rFonts w:ascii="Times New Roman" w:hAnsi="Times New Roman" w:cs="Times New Roman"/>
          <w:color w:val="374151"/>
          <w:sz w:val="24"/>
          <w:szCs w:val="24"/>
          <w:shd w:val="clear" w:color="auto" w:fill="FFFFFF"/>
        </w:rPr>
        <w:t xml:space="preserve"> </w:t>
      </w:r>
      <w:proofErr w:type="spellStart"/>
      <w:r w:rsidRPr="00BD0346">
        <w:rPr>
          <w:rFonts w:ascii="Times New Roman" w:hAnsi="Times New Roman" w:cs="Times New Roman"/>
          <w:color w:val="374151"/>
          <w:sz w:val="24"/>
          <w:szCs w:val="24"/>
          <w:shd w:val="clear" w:color="auto" w:fill="FFFFFF"/>
        </w:rPr>
        <w:t>hartamu</w:t>
      </w:r>
      <w:proofErr w:type="spellEnd"/>
      <w:r w:rsidRPr="00BD0346">
        <w:rPr>
          <w:rFonts w:ascii="Times New Roman" w:hAnsi="Times New Roman" w:cs="Times New Roman"/>
          <w:color w:val="374151"/>
          <w:sz w:val="24"/>
          <w:szCs w:val="24"/>
          <w:shd w:val="clear" w:color="auto" w:fill="FFFFFF"/>
        </w:rPr>
        <w:t xml:space="preserve"> dan </w:t>
      </w:r>
      <w:proofErr w:type="spellStart"/>
      <w:r w:rsidRPr="00BD0346">
        <w:rPr>
          <w:rFonts w:ascii="Times New Roman" w:hAnsi="Times New Roman" w:cs="Times New Roman"/>
          <w:color w:val="374151"/>
          <w:sz w:val="24"/>
          <w:szCs w:val="24"/>
          <w:shd w:val="clear" w:color="auto" w:fill="FFFFFF"/>
        </w:rPr>
        <w:t>anak-anakmu</w:t>
      </w:r>
      <w:proofErr w:type="spellEnd"/>
      <w:r w:rsidRPr="00BD0346">
        <w:rPr>
          <w:rFonts w:ascii="Times New Roman" w:hAnsi="Times New Roman" w:cs="Times New Roman"/>
          <w:color w:val="374151"/>
          <w:sz w:val="24"/>
          <w:szCs w:val="24"/>
          <w:shd w:val="clear" w:color="auto" w:fill="FFFFFF"/>
        </w:rPr>
        <w:t xml:space="preserve"> </w:t>
      </w:r>
      <w:proofErr w:type="spellStart"/>
      <w:r w:rsidRPr="00BD0346">
        <w:rPr>
          <w:rFonts w:ascii="Times New Roman" w:hAnsi="Times New Roman" w:cs="Times New Roman"/>
          <w:color w:val="374151"/>
          <w:sz w:val="24"/>
          <w:szCs w:val="24"/>
          <w:shd w:val="clear" w:color="auto" w:fill="FFFFFF"/>
        </w:rPr>
        <w:t>itu</w:t>
      </w:r>
      <w:proofErr w:type="spellEnd"/>
      <w:r w:rsidRPr="00BD0346">
        <w:rPr>
          <w:rFonts w:ascii="Times New Roman" w:hAnsi="Times New Roman" w:cs="Times New Roman"/>
          <w:color w:val="374151"/>
          <w:sz w:val="24"/>
          <w:szCs w:val="24"/>
          <w:shd w:val="clear" w:color="auto" w:fill="FFFFFF"/>
        </w:rPr>
        <w:t xml:space="preserve"> </w:t>
      </w:r>
      <w:proofErr w:type="spellStart"/>
      <w:r w:rsidRPr="00BD0346">
        <w:rPr>
          <w:rFonts w:ascii="Times New Roman" w:hAnsi="Times New Roman" w:cs="Times New Roman"/>
          <w:color w:val="374151"/>
          <w:sz w:val="24"/>
          <w:szCs w:val="24"/>
          <w:shd w:val="clear" w:color="auto" w:fill="FFFFFF"/>
        </w:rPr>
        <w:t>hanyalah</w:t>
      </w:r>
      <w:proofErr w:type="spellEnd"/>
      <w:r w:rsidRPr="00BD0346">
        <w:rPr>
          <w:rFonts w:ascii="Times New Roman" w:hAnsi="Times New Roman" w:cs="Times New Roman"/>
          <w:color w:val="374151"/>
          <w:sz w:val="24"/>
          <w:szCs w:val="24"/>
          <w:shd w:val="clear" w:color="auto" w:fill="FFFFFF"/>
        </w:rPr>
        <w:t xml:space="preserve"> </w:t>
      </w:r>
      <w:proofErr w:type="spellStart"/>
      <w:r w:rsidRPr="00BD0346">
        <w:rPr>
          <w:rFonts w:ascii="Times New Roman" w:hAnsi="Times New Roman" w:cs="Times New Roman"/>
          <w:color w:val="374151"/>
          <w:sz w:val="24"/>
          <w:szCs w:val="24"/>
          <w:shd w:val="clear" w:color="auto" w:fill="FFFFFF"/>
        </w:rPr>
        <w:t>sebagai</w:t>
      </w:r>
      <w:proofErr w:type="spellEnd"/>
      <w:r w:rsidRPr="00BD0346">
        <w:rPr>
          <w:rFonts w:ascii="Times New Roman" w:hAnsi="Times New Roman" w:cs="Times New Roman"/>
          <w:color w:val="374151"/>
          <w:sz w:val="24"/>
          <w:szCs w:val="24"/>
          <w:shd w:val="clear" w:color="auto" w:fill="FFFFFF"/>
        </w:rPr>
        <w:t xml:space="preserve"> </w:t>
      </w:r>
      <w:proofErr w:type="spellStart"/>
      <w:r w:rsidRPr="00BD0346">
        <w:rPr>
          <w:rFonts w:ascii="Times New Roman" w:hAnsi="Times New Roman" w:cs="Times New Roman"/>
          <w:color w:val="374151"/>
          <w:sz w:val="24"/>
          <w:szCs w:val="24"/>
          <w:shd w:val="clear" w:color="auto" w:fill="FFFFFF"/>
        </w:rPr>
        <w:t>ujian</w:t>
      </w:r>
      <w:proofErr w:type="spellEnd"/>
      <w:r w:rsidRPr="00BD0346">
        <w:rPr>
          <w:rFonts w:ascii="Times New Roman" w:hAnsi="Times New Roman" w:cs="Times New Roman"/>
          <w:color w:val="374151"/>
          <w:sz w:val="24"/>
          <w:szCs w:val="24"/>
          <w:shd w:val="clear" w:color="auto" w:fill="FFFFFF"/>
        </w:rPr>
        <w:t xml:space="preserve"> dan </w:t>
      </w:r>
      <w:proofErr w:type="spellStart"/>
      <w:r w:rsidRPr="00BD0346">
        <w:rPr>
          <w:rFonts w:ascii="Times New Roman" w:hAnsi="Times New Roman" w:cs="Times New Roman"/>
          <w:color w:val="374151"/>
          <w:sz w:val="24"/>
          <w:szCs w:val="24"/>
          <w:shd w:val="clear" w:color="auto" w:fill="FFFFFF"/>
        </w:rPr>
        <w:t>sesungguhnya</w:t>
      </w:r>
      <w:proofErr w:type="spellEnd"/>
      <w:r w:rsidRPr="00BD0346">
        <w:rPr>
          <w:rFonts w:ascii="Times New Roman" w:hAnsi="Times New Roman" w:cs="Times New Roman"/>
          <w:color w:val="374151"/>
          <w:sz w:val="24"/>
          <w:szCs w:val="24"/>
          <w:shd w:val="clear" w:color="auto" w:fill="FFFFFF"/>
        </w:rPr>
        <w:t xml:space="preserve"> di </w:t>
      </w:r>
      <w:proofErr w:type="spellStart"/>
      <w:r w:rsidRPr="00BD0346">
        <w:rPr>
          <w:rFonts w:ascii="Times New Roman" w:hAnsi="Times New Roman" w:cs="Times New Roman"/>
          <w:color w:val="374151"/>
          <w:sz w:val="24"/>
          <w:szCs w:val="24"/>
          <w:shd w:val="clear" w:color="auto" w:fill="FFFFFF"/>
        </w:rPr>
        <w:t>sisi</w:t>
      </w:r>
      <w:proofErr w:type="spellEnd"/>
      <w:r w:rsidRPr="00BD0346">
        <w:rPr>
          <w:rFonts w:ascii="Times New Roman" w:hAnsi="Times New Roman" w:cs="Times New Roman"/>
          <w:color w:val="374151"/>
          <w:sz w:val="24"/>
          <w:szCs w:val="24"/>
          <w:shd w:val="clear" w:color="auto" w:fill="FFFFFF"/>
        </w:rPr>
        <w:t xml:space="preserve"> Allah </w:t>
      </w:r>
      <w:proofErr w:type="spellStart"/>
      <w:r w:rsidRPr="00BD0346">
        <w:rPr>
          <w:rFonts w:ascii="Times New Roman" w:hAnsi="Times New Roman" w:cs="Times New Roman"/>
          <w:color w:val="374151"/>
          <w:sz w:val="24"/>
          <w:szCs w:val="24"/>
          <w:shd w:val="clear" w:color="auto" w:fill="FFFFFF"/>
        </w:rPr>
        <w:t>ada</w:t>
      </w:r>
      <w:proofErr w:type="spellEnd"/>
      <w:r w:rsidRPr="00BD0346">
        <w:rPr>
          <w:rFonts w:ascii="Times New Roman" w:hAnsi="Times New Roman" w:cs="Times New Roman"/>
          <w:color w:val="374151"/>
          <w:sz w:val="24"/>
          <w:szCs w:val="24"/>
          <w:shd w:val="clear" w:color="auto" w:fill="FFFFFF"/>
        </w:rPr>
        <w:t xml:space="preserve"> </w:t>
      </w:r>
      <w:proofErr w:type="spellStart"/>
      <w:r w:rsidRPr="00BD0346">
        <w:rPr>
          <w:rFonts w:ascii="Times New Roman" w:hAnsi="Times New Roman" w:cs="Times New Roman"/>
          <w:color w:val="374151"/>
          <w:sz w:val="24"/>
          <w:szCs w:val="24"/>
          <w:shd w:val="clear" w:color="auto" w:fill="FFFFFF"/>
        </w:rPr>
        <w:t>pahala</w:t>
      </w:r>
      <w:proofErr w:type="spellEnd"/>
      <w:r w:rsidRPr="00BD0346">
        <w:rPr>
          <w:rFonts w:ascii="Times New Roman" w:hAnsi="Times New Roman" w:cs="Times New Roman"/>
          <w:color w:val="374151"/>
          <w:sz w:val="24"/>
          <w:szCs w:val="24"/>
          <w:shd w:val="clear" w:color="auto" w:fill="FFFFFF"/>
        </w:rPr>
        <w:t xml:space="preserve"> yang </w:t>
      </w:r>
      <w:proofErr w:type="spellStart"/>
      <w:r w:rsidRPr="00BD0346">
        <w:rPr>
          <w:rFonts w:ascii="Times New Roman" w:hAnsi="Times New Roman" w:cs="Times New Roman"/>
          <w:color w:val="374151"/>
          <w:sz w:val="24"/>
          <w:szCs w:val="24"/>
          <w:shd w:val="clear" w:color="auto" w:fill="FFFFFF"/>
        </w:rPr>
        <w:t>besar</w:t>
      </w:r>
      <w:proofErr w:type="spellEnd"/>
    </w:p>
    <w:p w14:paraId="4341EFD4" w14:textId="77777777" w:rsidR="0073569F" w:rsidRPr="00CC7161" w:rsidRDefault="0073569F" w:rsidP="0073569F">
      <w:pPr>
        <w:spacing w:line="360" w:lineRule="auto"/>
        <w:ind w:right="-46"/>
        <w:jc w:val="both"/>
        <w:rPr>
          <w:rFonts w:ascii="Times New Roman" w:hAnsi="Times New Roman" w:cs="Times New Roman"/>
          <w:sz w:val="24"/>
          <w:szCs w:val="24"/>
          <w:lang w:val="id-ID"/>
        </w:rPr>
      </w:pPr>
      <w:r w:rsidRPr="00CC7161">
        <w:rPr>
          <w:rFonts w:ascii="Times New Roman" w:hAnsi="Times New Roman" w:cs="Times New Roman"/>
          <w:sz w:val="24"/>
          <w:szCs w:val="24"/>
          <w:lang w:val="id-ID"/>
        </w:rPr>
        <w:tab/>
        <w:t xml:space="preserve">Anak adalah amanah dari Allah SWT </w:t>
      </w:r>
      <w:r>
        <w:rPr>
          <w:rFonts w:ascii="Times New Roman" w:hAnsi="Times New Roman" w:cs="Times New Roman"/>
          <w:sz w:val="24"/>
          <w:szCs w:val="24"/>
          <w:lang w:val="id-ID"/>
        </w:rPr>
        <w:t xml:space="preserve">yang di titipkan </w:t>
      </w:r>
      <w:r w:rsidRPr="00CC7161">
        <w:rPr>
          <w:rFonts w:ascii="Times New Roman" w:hAnsi="Times New Roman" w:cs="Times New Roman"/>
          <w:sz w:val="24"/>
          <w:szCs w:val="24"/>
          <w:lang w:val="id-ID"/>
        </w:rPr>
        <w:t>kepada orang tua. Anak bisa menjadi sebuah fitrah kepada orang tua sehingga mereka harus memberikan pendidikan dan pengasuhan kepada anak. Dan dalam mendidik dan mengasuh di harapkan kepada orang tua memiliki kesabaran dan kasih sayang yang tiada tara. Maka dari itu peran seorang orang tua sangatlah penting dalam membentuk kepribadian seorang anak terutama dalam hal mendidik dan mengasuh.</w:t>
      </w:r>
    </w:p>
    <w:p w14:paraId="539A78BF" w14:textId="77777777" w:rsidR="0073569F" w:rsidRPr="00CC7161" w:rsidRDefault="0073569F" w:rsidP="0073569F">
      <w:pPr>
        <w:spacing w:line="360" w:lineRule="auto"/>
        <w:ind w:right="-46"/>
        <w:jc w:val="both"/>
        <w:rPr>
          <w:rFonts w:ascii="Times New Roman" w:hAnsi="Times New Roman" w:cs="Times New Roman"/>
          <w:sz w:val="24"/>
          <w:szCs w:val="24"/>
          <w:lang w:val="id-ID"/>
        </w:rPr>
      </w:pPr>
      <w:r w:rsidRPr="00CC7161">
        <w:rPr>
          <w:rFonts w:ascii="Times New Roman" w:hAnsi="Times New Roman" w:cs="Times New Roman"/>
          <w:sz w:val="24"/>
          <w:szCs w:val="24"/>
          <w:lang w:val="id-ID"/>
        </w:rPr>
        <w:tab/>
        <w:t>Perkembangan adalah sesuatu hal yang pasti di alami manusia baik dalam perkembangan biologis,fisik maupun mental. Menurut Santrock (2007:19) Periode perkembangan seorang anak di kelompokkan dalam periode dan rentang usia yaitu periode kelahiran diawali dari masa pembuahan sampai melahirkan,</w:t>
      </w:r>
      <w:r>
        <w:rPr>
          <w:rFonts w:ascii="Times New Roman" w:hAnsi="Times New Roman" w:cs="Times New Roman"/>
          <w:sz w:val="24"/>
          <w:szCs w:val="24"/>
          <w:lang w:val="id-ID"/>
        </w:rPr>
        <w:t xml:space="preserve"> </w:t>
      </w:r>
      <w:r w:rsidRPr="00CC7161">
        <w:rPr>
          <w:rFonts w:ascii="Times New Roman" w:hAnsi="Times New Roman" w:cs="Times New Roman"/>
          <w:sz w:val="24"/>
          <w:szCs w:val="24"/>
          <w:lang w:val="id-ID"/>
        </w:rPr>
        <w:t>masa bayi yaitu kelahiran bayi sampai usia 24 bulan,</w:t>
      </w:r>
      <w:r>
        <w:rPr>
          <w:rFonts w:ascii="Times New Roman" w:hAnsi="Times New Roman" w:cs="Times New Roman"/>
          <w:sz w:val="24"/>
          <w:szCs w:val="24"/>
          <w:lang w:val="id-ID"/>
        </w:rPr>
        <w:t xml:space="preserve"> </w:t>
      </w:r>
      <w:r w:rsidRPr="00CC7161">
        <w:rPr>
          <w:rFonts w:ascii="Times New Roman" w:hAnsi="Times New Roman" w:cs="Times New Roman"/>
          <w:sz w:val="24"/>
          <w:szCs w:val="24"/>
          <w:lang w:val="id-ID"/>
        </w:rPr>
        <w:t>masa kanak-kanak awal yaitu usia 2 tahun sampai 6 tahun,</w:t>
      </w:r>
      <w:r>
        <w:rPr>
          <w:rFonts w:ascii="Times New Roman" w:hAnsi="Times New Roman" w:cs="Times New Roman"/>
          <w:sz w:val="24"/>
          <w:szCs w:val="24"/>
          <w:lang w:val="id-ID"/>
        </w:rPr>
        <w:t xml:space="preserve"> </w:t>
      </w:r>
      <w:r w:rsidRPr="00CC7161">
        <w:rPr>
          <w:rFonts w:ascii="Times New Roman" w:hAnsi="Times New Roman" w:cs="Times New Roman"/>
          <w:sz w:val="24"/>
          <w:szCs w:val="24"/>
          <w:lang w:val="id-ID"/>
        </w:rPr>
        <w:t>masa kanak-kanak akhir yaitu usia 6 tahun hingga 11 tahun,</w:t>
      </w:r>
      <w:r>
        <w:rPr>
          <w:rFonts w:ascii="Times New Roman" w:hAnsi="Times New Roman" w:cs="Times New Roman"/>
          <w:sz w:val="24"/>
          <w:szCs w:val="24"/>
          <w:lang w:val="id-ID"/>
        </w:rPr>
        <w:t xml:space="preserve"> </w:t>
      </w:r>
      <w:r w:rsidRPr="00CC7161">
        <w:rPr>
          <w:rFonts w:ascii="Times New Roman" w:hAnsi="Times New Roman" w:cs="Times New Roman"/>
          <w:sz w:val="24"/>
          <w:szCs w:val="24"/>
          <w:lang w:val="id-ID"/>
        </w:rPr>
        <w:t>masa remaja (</w:t>
      </w:r>
      <w:r w:rsidRPr="00CE7CCD">
        <w:rPr>
          <w:rFonts w:ascii="Times New Roman" w:hAnsi="Times New Roman" w:cs="Times New Roman"/>
          <w:i/>
          <w:iCs/>
          <w:sz w:val="24"/>
          <w:szCs w:val="24"/>
          <w:lang w:val="id-ID"/>
        </w:rPr>
        <w:t>adolescence</w:t>
      </w:r>
      <w:r w:rsidRPr="00CC7161">
        <w:rPr>
          <w:rFonts w:ascii="Times New Roman" w:hAnsi="Times New Roman" w:cs="Times New Roman"/>
          <w:sz w:val="24"/>
          <w:szCs w:val="24"/>
          <w:lang w:val="id-ID"/>
        </w:rPr>
        <w:t>) adalah periode peralihan dari masa kanak-kanak akhir setara 11 - 12 tahun dan berakhir pada usia 18 – 22 tahun.</w:t>
      </w:r>
      <w:r w:rsidRPr="00CC7161">
        <w:rPr>
          <w:rStyle w:val="FootnoteReference"/>
          <w:rFonts w:ascii="Times New Roman" w:hAnsi="Times New Roman" w:cs="Times New Roman"/>
          <w:sz w:val="24"/>
          <w:szCs w:val="24"/>
          <w:lang w:val="id-ID"/>
        </w:rPr>
        <w:footnoteReference w:id="1"/>
      </w:r>
    </w:p>
    <w:p w14:paraId="6C125F88" w14:textId="77777777" w:rsidR="0073569F" w:rsidRDefault="0073569F" w:rsidP="0073569F">
      <w:pPr>
        <w:spacing w:line="360" w:lineRule="auto"/>
        <w:ind w:right="-46"/>
        <w:jc w:val="both"/>
        <w:rPr>
          <w:rFonts w:ascii="Times New Roman" w:hAnsi="Times New Roman" w:cs="Times New Roman"/>
          <w:sz w:val="24"/>
          <w:szCs w:val="24"/>
          <w:lang w:val="id-ID"/>
        </w:rPr>
      </w:pPr>
      <w:r w:rsidRPr="00CC7161">
        <w:rPr>
          <w:rFonts w:ascii="Times New Roman" w:hAnsi="Times New Roman" w:cs="Times New Roman"/>
          <w:sz w:val="24"/>
          <w:szCs w:val="24"/>
          <w:lang w:val="id-ID"/>
        </w:rPr>
        <w:tab/>
        <w:t xml:space="preserve"> Menurut Teori Psikoanalisa Sigmund Freud,Stuktur kepribadian manusia terdapat tiga sistem yaitu id,ego d</w:t>
      </w:r>
      <w:r>
        <w:rPr>
          <w:rFonts w:ascii="Times New Roman" w:hAnsi="Times New Roman" w:cs="Times New Roman"/>
          <w:sz w:val="24"/>
          <w:szCs w:val="24"/>
          <w:lang w:val="id-ID"/>
        </w:rPr>
        <w:t>a</w:t>
      </w:r>
      <w:r w:rsidRPr="00CC7161">
        <w:rPr>
          <w:rFonts w:ascii="Times New Roman" w:hAnsi="Times New Roman" w:cs="Times New Roman"/>
          <w:sz w:val="24"/>
          <w:szCs w:val="24"/>
          <w:lang w:val="id-ID"/>
        </w:rPr>
        <w:t>n superego. Orang yang sehat mental ketiga sistem tersebut merupakan kesatuan sebuah organisasi yang harmonis,</w:t>
      </w:r>
      <w:r>
        <w:rPr>
          <w:rFonts w:ascii="Times New Roman" w:hAnsi="Times New Roman" w:cs="Times New Roman"/>
          <w:sz w:val="24"/>
          <w:szCs w:val="24"/>
          <w:lang w:val="id-ID"/>
        </w:rPr>
        <w:t xml:space="preserve"> </w:t>
      </w:r>
      <w:r w:rsidRPr="00CC7161">
        <w:rPr>
          <w:rFonts w:ascii="Times New Roman" w:hAnsi="Times New Roman" w:cs="Times New Roman"/>
          <w:sz w:val="24"/>
          <w:szCs w:val="24"/>
          <w:lang w:val="id-ID"/>
        </w:rPr>
        <w:t xml:space="preserve">sehingga membuat individu berhubungan dengan lingkungan </w:t>
      </w:r>
      <w:r>
        <w:rPr>
          <w:rFonts w:ascii="Times New Roman" w:hAnsi="Times New Roman" w:cs="Times New Roman"/>
          <w:sz w:val="24"/>
          <w:szCs w:val="24"/>
          <w:lang w:val="id-ID"/>
        </w:rPr>
        <w:t>secara efisien. Dan apabila ketiga sistem di atas bertentangan salah satu sama lain,maka individu akan mengalami kesulitan dalam menyesuaikan diri. Tingkah laku manusia merupakan produk interaksi dari ketiga sistem di atas.</w:t>
      </w:r>
    </w:p>
    <w:p w14:paraId="17E7C571" w14:textId="77777777" w:rsidR="0073569F" w:rsidRDefault="0073569F" w:rsidP="0073569F">
      <w:pPr>
        <w:spacing w:line="360" w:lineRule="auto"/>
        <w:ind w:right="-46"/>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Sistem yang pertama yaitu Id adalah insting yang dibawa manusia sejak lahir, id merupakan sumber utama psikis dan penggerak ego dan superego yang berhubungan erat </w:t>
      </w:r>
      <w:r>
        <w:rPr>
          <w:rFonts w:ascii="Times New Roman" w:hAnsi="Times New Roman" w:cs="Times New Roman"/>
          <w:sz w:val="24"/>
          <w:szCs w:val="24"/>
          <w:lang w:val="id-ID"/>
        </w:rPr>
        <w:lastRenderedPageBreak/>
        <w:t>dengan proses jasmani. Id bisa juga di artikan sebagai bagian dari ketidaksadaran yang berisi semua dorongan yang impuls.  Id berada di level ketidaksadaran, irasional dan tidak terorganisir. Id tidak dapat mentolerir peningkatan energi yang dirasakan sebagai ketegangan pada diri seseorang. Id mengikuti prinsip kenikmatan dan membutuh pemuasan. Id berusaha menyalurkan ketegangan dengan segera dan mengembalikan keseimbangan, agar kembali pada keadaan tenang dan menyenanngkan (Alwisol,2004 : 16-17).</w:t>
      </w:r>
      <w:r>
        <w:rPr>
          <w:rStyle w:val="FootnoteReference"/>
          <w:rFonts w:ascii="Times New Roman" w:hAnsi="Times New Roman" w:cs="Times New Roman"/>
          <w:sz w:val="24"/>
          <w:szCs w:val="24"/>
          <w:lang w:val="id-ID"/>
        </w:rPr>
        <w:footnoteReference w:id="2"/>
      </w:r>
    </w:p>
    <w:p w14:paraId="38A904B7" w14:textId="77777777" w:rsidR="0073569F" w:rsidRDefault="0073569F" w:rsidP="0073569F">
      <w:pPr>
        <w:spacing w:line="360" w:lineRule="auto"/>
        <w:ind w:right="-46"/>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Terdapat dua proses yang dilakukan oleh Id untuk menyalurkan kebutuhan yaitu proses primer dan sekunder. Proses primer adalah reaksi otomatis dan bawaan setiap bersin dan berkedip. Sedangkan proses primer yang dilakukan Id untuk menyalurkan kebutuhannya adalah membayangkan obyek. Id tidak bisa puas hanya dengan menggunakan proses primer sehingga memerlukan sebuah prinsip realitas atau yang dikenal dengan sebutan ego. Ego merupakan bagian yang memiliki kontak dengan realitas di luar, bertindak sebagai eksekutif, mengontrol dan mengulasi kepribadian. Sedangkan superego adalah berisi suara hati, nurani, moral dan etika yang berfungsi mencegah ego dalam memuaskan id dengan cara yang bertentangan dengan nilai-nilai agama dan moral yang diterapkan. Seseorang yang memiliki superego yang kuat maka akan menyalurkan id melalui ego yang termanifestasi perilaku yang baik serta diterima oleh lingkungan. Perkembangan kepribadian seorang anak menurut teori Psikoanalisa adalah interaksi terus-menerus dari ketiga sistem tersebut.  </w:t>
      </w:r>
    </w:p>
    <w:p w14:paraId="4726A830" w14:textId="77777777" w:rsidR="0073569F" w:rsidRDefault="0073569F" w:rsidP="0073569F">
      <w:pPr>
        <w:spacing w:line="360" w:lineRule="auto"/>
        <w:ind w:right="-46"/>
        <w:jc w:val="both"/>
        <w:rPr>
          <w:rFonts w:ascii="Times New Roman" w:hAnsi="Times New Roman" w:cs="Times New Roman"/>
          <w:sz w:val="24"/>
          <w:szCs w:val="24"/>
          <w:lang w:val="id-ID"/>
        </w:rPr>
      </w:pPr>
      <w:r>
        <w:rPr>
          <w:rFonts w:ascii="Times New Roman" w:hAnsi="Times New Roman" w:cs="Times New Roman"/>
          <w:sz w:val="24"/>
          <w:szCs w:val="24"/>
          <w:lang w:val="id-ID"/>
        </w:rPr>
        <w:tab/>
        <w:t>Orang tua dan keluarga diharapkan memberikan pendidikan dan pengasuhan yang baik dalam proses perkembangan anak dikarenakan lingkungan keluarga merupakan sekolah pertama yang di temui oleh seorang anak dalam mengawali kehidupan. Apabila seorang anak mendapatkan pendidikan dan pengasuhan yang baik maka akan memiliki kepribadian yang baik saat dewasa.</w:t>
      </w:r>
    </w:p>
    <w:p w14:paraId="310F0CC2" w14:textId="77777777" w:rsidR="0073569F" w:rsidRDefault="0073569F" w:rsidP="0073569F">
      <w:pPr>
        <w:spacing w:line="360" w:lineRule="auto"/>
        <w:ind w:left="-426" w:right="-563"/>
        <w:jc w:val="both"/>
        <w:rPr>
          <w:rFonts w:ascii="Times New Roman" w:hAnsi="Times New Roman" w:cs="Times New Roman"/>
          <w:sz w:val="24"/>
          <w:szCs w:val="24"/>
          <w:lang w:val="id-ID"/>
        </w:rPr>
      </w:pPr>
    </w:p>
    <w:p w14:paraId="296947B8" w14:textId="77777777" w:rsidR="0073569F" w:rsidRDefault="0073569F" w:rsidP="0073569F">
      <w:pPr>
        <w:spacing w:line="360" w:lineRule="auto"/>
        <w:ind w:right="-563"/>
        <w:jc w:val="both"/>
        <w:rPr>
          <w:rFonts w:ascii="Times New Roman" w:hAnsi="Times New Roman" w:cs="Times New Roman"/>
          <w:b/>
          <w:bCs/>
          <w:sz w:val="24"/>
          <w:szCs w:val="24"/>
          <w:lang w:val="id-ID"/>
        </w:rPr>
      </w:pPr>
      <w:r w:rsidRPr="00A70148">
        <w:rPr>
          <w:rFonts w:ascii="Times New Roman" w:hAnsi="Times New Roman" w:cs="Times New Roman"/>
          <w:b/>
          <w:bCs/>
          <w:sz w:val="24"/>
          <w:szCs w:val="24"/>
          <w:lang w:val="id-ID"/>
        </w:rPr>
        <w:t xml:space="preserve">METODE PENELITIAN </w:t>
      </w:r>
    </w:p>
    <w:p w14:paraId="46F11E22" w14:textId="77777777" w:rsidR="0073569F" w:rsidRDefault="0073569F" w:rsidP="0073569F">
      <w:pPr>
        <w:spacing w:line="360" w:lineRule="auto"/>
        <w:ind w:right="-46"/>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Pr>
          <w:rFonts w:ascii="Times New Roman" w:hAnsi="Times New Roman" w:cs="Times New Roman"/>
          <w:sz w:val="24"/>
          <w:szCs w:val="24"/>
          <w:lang w:val="id-ID"/>
        </w:rPr>
        <w:t>Metode penelitian ini adalah penelitian yang kualitatif yang melibatkan pada penelitian kepustakaan (</w:t>
      </w:r>
      <w:r w:rsidRPr="00CE7CCD">
        <w:rPr>
          <w:rFonts w:ascii="Times New Roman" w:hAnsi="Times New Roman" w:cs="Times New Roman"/>
          <w:i/>
          <w:iCs/>
          <w:sz w:val="24"/>
          <w:szCs w:val="24"/>
          <w:lang w:val="id-ID"/>
        </w:rPr>
        <w:t>library research</w:t>
      </w:r>
      <w:r>
        <w:rPr>
          <w:rFonts w:ascii="Times New Roman" w:hAnsi="Times New Roman" w:cs="Times New Roman"/>
          <w:sz w:val="24"/>
          <w:szCs w:val="24"/>
          <w:lang w:val="id-ID"/>
        </w:rPr>
        <w:t xml:space="preserve">) dengan mengkaji teks al-Qur`an, buku-buku. Sumber data diatas menggunakan dua bentuk yaitu bentuk primer dan sekunder. Data primer adalah buku yang di jadikan sebagai pegangan utama yaitu kajian perkembangan anak dalam membentuk kepribadian.  Sedangkan data sekunder adalah kumpulan buku yang masih di anggap relevan </w:t>
      </w:r>
      <w:r>
        <w:rPr>
          <w:rFonts w:ascii="Times New Roman" w:hAnsi="Times New Roman" w:cs="Times New Roman"/>
          <w:sz w:val="24"/>
          <w:szCs w:val="24"/>
          <w:lang w:val="id-ID"/>
        </w:rPr>
        <w:lastRenderedPageBreak/>
        <w:t>dengan kajian penelitian yang bertujuan untuk menjelaskan dan memahami obyek yang di teliti secara khusus (Arikunto, 1993:131).</w:t>
      </w:r>
      <w:r>
        <w:rPr>
          <w:rStyle w:val="FootnoteReference"/>
          <w:rFonts w:ascii="Times New Roman" w:hAnsi="Times New Roman" w:cs="Times New Roman"/>
          <w:sz w:val="24"/>
          <w:szCs w:val="24"/>
          <w:lang w:val="id-ID"/>
        </w:rPr>
        <w:footnoteReference w:id="3"/>
      </w:r>
      <w:r>
        <w:rPr>
          <w:rFonts w:ascii="Times New Roman" w:hAnsi="Times New Roman" w:cs="Times New Roman"/>
          <w:sz w:val="24"/>
          <w:szCs w:val="24"/>
          <w:lang w:val="id-ID"/>
        </w:rPr>
        <w:t xml:space="preserve"> Dan metode analisis yang digunakan adalah analisis diskriptif yang berfungsi untuk menentukan hubungan antar kategori dengan yang lain, melalui interpretasi dengan peta penelitian yang dibimbing oleh permasalahan yang sedang di kaji dalam tujuan penelitian dan agar mewujudkan kontruksi teoritis sesuai dengan permasalahan penelitian.</w:t>
      </w:r>
    </w:p>
    <w:p w14:paraId="321B6B90" w14:textId="77777777" w:rsidR="0073569F" w:rsidRDefault="0073569F" w:rsidP="0073569F">
      <w:pPr>
        <w:spacing w:line="360" w:lineRule="auto"/>
        <w:ind w:left="-426" w:right="-563"/>
        <w:jc w:val="both"/>
        <w:rPr>
          <w:rFonts w:ascii="Times New Roman" w:hAnsi="Times New Roman" w:cs="Times New Roman"/>
          <w:sz w:val="24"/>
          <w:szCs w:val="24"/>
          <w:lang w:val="id-ID"/>
        </w:rPr>
      </w:pPr>
    </w:p>
    <w:p w14:paraId="60FA34E0" w14:textId="77777777" w:rsidR="0073569F" w:rsidRDefault="0073569F" w:rsidP="0073569F">
      <w:pPr>
        <w:spacing w:line="360" w:lineRule="auto"/>
        <w:ind w:right="-563"/>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 </w:t>
      </w:r>
      <w:r>
        <w:rPr>
          <w:rFonts w:ascii="Times New Roman" w:hAnsi="Times New Roman" w:cs="Times New Roman"/>
          <w:b/>
          <w:bCs/>
          <w:sz w:val="24"/>
          <w:szCs w:val="24"/>
          <w:lang w:val="id-ID"/>
        </w:rPr>
        <w:t>HASIL DAN PEMBAHASAN</w:t>
      </w:r>
    </w:p>
    <w:p w14:paraId="79CB4CBD" w14:textId="77777777" w:rsidR="0073569F" w:rsidRDefault="0073569F" w:rsidP="0073569F">
      <w:pPr>
        <w:spacing w:line="360" w:lineRule="auto"/>
        <w:ind w:right="-563"/>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Peran orang tua</w:t>
      </w:r>
      <w:r w:rsidR="00384A30">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dan pengasuhan anak</w:t>
      </w:r>
    </w:p>
    <w:p w14:paraId="074BE6ED" w14:textId="77777777" w:rsidR="0073569F" w:rsidRDefault="0073569F" w:rsidP="0073569F">
      <w:pPr>
        <w:spacing w:line="360" w:lineRule="auto"/>
        <w:ind w:right="-46"/>
        <w:jc w:val="both"/>
        <w:rPr>
          <w:rFonts w:ascii="Times New Roman" w:hAnsi="Times New Roman" w:cs="Times New Roman"/>
          <w:sz w:val="24"/>
          <w:szCs w:val="24"/>
          <w:lang w:val="id-ID"/>
        </w:rPr>
      </w:pPr>
      <w:r>
        <w:rPr>
          <w:rFonts w:ascii="Times New Roman" w:hAnsi="Times New Roman" w:cs="Times New Roman"/>
          <w:sz w:val="24"/>
          <w:szCs w:val="24"/>
          <w:lang w:val="id-ID"/>
        </w:rPr>
        <w:t>Anak adalah anugerah dan amanah dari Allah SWT yang  dititipkan kepada orang tua. Anak juga yang harus di pertanggung jawabkan oleh setiap orang tua dan berbagai aspek kehidupan. Pertanggung jawaban yang dimaksud antara lain dalam pendidikan, kesehatan, kasih sayang, perlindungan yang baik, dan berbagai aspek hidup lainnya.</w:t>
      </w:r>
    </w:p>
    <w:p w14:paraId="05E6B3BF" w14:textId="77777777" w:rsidR="0073569F" w:rsidRDefault="0073569F" w:rsidP="00790AF0">
      <w:pPr>
        <w:spacing w:line="360" w:lineRule="auto"/>
        <w:ind w:right="-46"/>
        <w:jc w:val="both"/>
        <w:rPr>
          <w:rFonts w:ascii="Times New Roman" w:hAnsi="Times New Roman" w:cs="Times New Roman"/>
          <w:sz w:val="24"/>
          <w:szCs w:val="24"/>
          <w:lang w:val="id-ID"/>
        </w:rPr>
      </w:pPr>
      <w:r>
        <w:rPr>
          <w:rFonts w:ascii="Times New Roman" w:hAnsi="Times New Roman" w:cs="Times New Roman"/>
          <w:sz w:val="24"/>
          <w:szCs w:val="24"/>
          <w:lang w:val="id-ID"/>
        </w:rPr>
        <w:tab/>
        <w:t>Menurut perspektif islam, pendidikan anak adalah proses mendidik, mengasuh, dan melatih jasmani dan rohani mereka yang dilakukan orang tua sebagai tanggung jawab terhadap anak berdasarkan nilai baik dan terpuji bersumber Al-Qur`an dan Hadist. Dalam islam sistem pendidikan keluarga dipandang sebagai penentu masa depan anak. Anak-anak di bentuk dan di didik sejak awal, islam dan barat mempunyai perspektif yang sama dalam hal ini, yang membedakan ialah islam menekankan pembentukan dasar (ketauhidan) seorang anak bukan hanya kelakuan fisik dan intelektualnya saja, tetapi pemantapan akhlak perlu di tetetapkan seiring dengan penerapan keimanan di dalam ruh dan jiwa anak</w:t>
      </w:r>
      <w:r w:rsidR="001B15A0">
        <w:rPr>
          <w:rFonts w:ascii="Times New Roman" w:hAnsi="Times New Roman" w:cs="Times New Roman"/>
          <w:sz w:val="24"/>
          <w:szCs w:val="24"/>
          <w:lang w:val="id-ID"/>
        </w:rPr>
        <w:t>.</w:t>
      </w:r>
    </w:p>
    <w:p w14:paraId="7E8A48DA" w14:textId="77777777" w:rsidR="00BD0346" w:rsidRDefault="00790AF0" w:rsidP="00BD0346">
      <w:pPr>
        <w:spacing w:line="360" w:lineRule="auto"/>
        <w:ind w:right="-46"/>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Namun faktanya masih  banyak orang tua yang tidak bertanggung jawab terhadap anak-anaknya karena </w:t>
      </w:r>
      <w:r w:rsidR="00766704">
        <w:rPr>
          <w:rFonts w:ascii="Times New Roman" w:hAnsi="Times New Roman" w:cs="Times New Roman"/>
          <w:sz w:val="24"/>
          <w:szCs w:val="24"/>
          <w:lang w:val="id-ID"/>
        </w:rPr>
        <w:t>masih banyak anak yang tidak memperoleh hak sepenuhnya dari orang tua mereka misalnya hak tentang mendapatkan sebuah perawatan dengan penuh kasih sayang, hak tentang memperoleh pendidikan yang baik dan benar, dan memberikan pengasuhan sepenuhnya kepada orang lain karena kesibukan dan sebagainya.</w:t>
      </w:r>
    </w:p>
    <w:p w14:paraId="1A19C251" w14:textId="77777777" w:rsidR="0073569F" w:rsidRPr="00BD0346" w:rsidRDefault="00766704" w:rsidP="00BD0346">
      <w:pPr>
        <w:spacing w:line="360" w:lineRule="auto"/>
        <w:ind w:right="-46"/>
        <w:jc w:val="both"/>
        <w:rPr>
          <w:rFonts w:ascii="Times New Roman" w:hAnsi="Times New Roman" w:cs="Times New Roman"/>
          <w:sz w:val="24"/>
          <w:szCs w:val="24"/>
          <w:lang w:val="id-ID"/>
        </w:rPr>
      </w:pPr>
      <w:r w:rsidRPr="00E119C7">
        <w:rPr>
          <w:rFonts w:ascii="Times New Roman" w:hAnsi="Times New Roman" w:cs="Times New Roman"/>
          <w:b/>
          <w:bCs/>
          <w:sz w:val="24"/>
          <w:szCs w:val="24"/>
          <w:lang w:val="id-ID"/>
        </w:rPr>
        <w:t>Pendidikan anak</w:t>
      </w:r>
    </w:p>
    <w:p w14:paraId="69405F49" w14:textId="77777777" w:rsidR="0073569F" w:rsidRDefault="00266C27" w:rsidP="00FB2999">
      <w:pPr>
        <w:spacing w:line="360" w:lineRule="auto"/>
        <w:ind w:right="-46"/>
        <w:jc w:val="both"/>
        <w:rPr>
          <w:rFonts w:ascii="Times New Roman" w:hAnsi="Times New Roman" w:cs="Times New Roman"/>
          <w:sz w:val="24"/>
          <w:szCs w:val="24"/>
          <w:lang w:val="id-ID"/>
        </w:rPr>
      </w:pPr>
      <w:r w:rsidRPr="00E119C7">
        <w:rPr>
          <w:rFonts w:ascii="Times New Roman" w:hAnsi="Times New Roman" w:cs="Times New Roman"/>
          <w:sz w:val="24"/>
          <w:szCs w:val="24"/>
          <w:lang w:val="id-ID"/>
        </w:rPr>
        <w:t>Pendidikan bagi seorang anak adalah hal yang penting. Pendidikan anak dapat didapatkan dari lingkungan sekolah</w:t>
      </w:r>
      <w:r w:rsidR="006B14B2">
        <w:rPr>
          <w:rFonts w:ascii="Times New Roman" w:hAnsi="Times New Roman" w:cs="Times New Roman"/>
          <w:sz w:val="24"/>
          <w:szCs w:val="24"/>
          <w:lang w:val="id-ID"/>
        </w:rPr>
        <w:t xml:space="preserve"> </w:t>
      </w:r>
      <w:r w:rsidR="000D117B">
        <w:rPr>
          <w:rFonts w:ascii="Times New Roman" w:hAnsi="Times New Roman" w:cs="Times New Roman"/>
          <w:sz w:val="24"/>
          <w:szCs w:val="24"/>
          <w:lang w:val="id-ID"/>
        </w:rPr>
        <w:t xml:space="preserve"> </w:t>
      </w:r>
      <w:r w:rsidR="00E119C7">
        <w:rPr>
          <w:rFonts w:ascii="Times New Roman" w:hAnsi="Times New Roman" w:cs="Times New Roman"/>
          <w:sz w:val="24"/>
          <w:szCs w:val="24"/>
          <w:lang w:val="id-ID"/>
        </w:rPr>
        <w:t xml:space="preserve"> </w:t>
      </w:r>
      <w:r w:rsidRPr="00E119C7">
        <w:rPr>
          <w:rFonts w:ascii="Times New Roman" w:hAnsi="Times New Roman" w:cs="Times New Roman"/>
          <w:sz w:val="24"/>
          <w:szCs w:val="24"/>
          <w:lang w:val="id-ID"/>
        </w:rPr>
        <w:t xml:space="preserve">yang merupakan lembaga formal yang melaksanakan program bimbingan, </w:t>
      </w:r>
      <w:r w:rsidRPr="00E119C7">
        <w:rPr>
          <w:rFonts w:ascii="Times New Roman" w:hAnsi="Times New Roman" w:cs="Times New Roman"/>
          <w:sz w:val="24"/>
          <w:szCs w:val="24"/>
          <w:lang w:val="id-ID"/>
        </w:rPr>
        <w:lastRenderedPageBreak/>
        <w:t>melatih anak agar mampu mengembangkan potensi, baik dalam</w:t>
      </w:r>
      <w:r w:rsidR="00DD2ED9">
        <w:rPr>
          <w:rFonts w:ascii="Times New Roman" w:hAnsi="Times New Roman" w:cs="Times New Roman"/>
          <w:sz w:val="24"/>
          <w:szCs w:val="24"/>
          <w:lang w:val="id-ID"/>
        </w:rPr>
        <w:t xml:space="preserve"> </w:t>
      </w:r>
      <w:r w:rsidRPr="00E119C7">
        <w:rPr>
          <w:rFonts w:ascii="Times New Roman" w:hAnsi="Times New Roman" w:cs="Times New Roman"/>
          <w:sz w:val="24"/>
          <w:szCs w:val="24"/>
          <w:lang w:val="id-ID"/>
        </w:rPr>
        <w:t xml:space="preserve"> hal aspek moral maupun spiritual, intelektual, emosional dan sosial. Menurut Havughurst (196:5) sekolah mempunyai peran atau tanggung jawab penting </w:t>
      </w:r>
      <w:r w:rsidR="00E119C7" w:rsidRPr="00E119C7">
        <w:rPr>
          <w:rFonts w:ascii="Times New Roman" w:hAnsi="Times New Roman" w:cs="Times New Roman"/>
          <w:sz w:val="24"/>
          <w:szCs w:val="24"/>
          <w:lang w:val="id-ID"/>
        </w:rPr>
        <w:t>dalam membantu para anak mencapai tugas perkembangannya.</w:t>
      </w:r>
      <w:r w:rsidR="00E119C7">
        <w:rPr>
          <w:rFonts w:ascii="Times New Roman" w:hAnsi="Times New Roman" w:cs="Times New Roman"/>
          <w:sz w:val="24"/>
          <w:szCs w:val="24"/>
          <w:lang w:val="id-ID"/>
        </w:rPr>
        <w:t xml:space="preserve"> Sekolah yang menciptakan iklim yang kondusif atau kondisi yang dapat memfasilitasi anak untuk mencapai tugas perkembangannya.</w:t>
      </w:r>
      <w:r w:rsidR="00E119C7" w:rsidRPr="00E119C7">
        <w:rPr>
          <w:rFonts w:ascii="Times New Roman" w:hAnsi="Times New Roman" w:cs="Times New Roman"/>
          <w:sz w:val="24"/>
          <w:szCs w:val="24"/>
          <w:lang w:val="id-ID"/>
        </w:rPr>
        <w:t xml:space="preserve"> Upaya sekolah dalam memfasilitasi tugas perkembangan anak akan berjalan</w:t>
      </w:r>
      <w:r w:rsidR="00E119C7">
        <w:rPr>
          <w:rFonts w:ascii="Times New Roman" w:hAnsi="Times New Roman" w:cs="Times New Roman"/>
          <w:sz w:val="24"/>
          <w:szCs w:val="24"/>
          <w:lang w:val="id-ID"/>
        </w:rPr>
        <w:t xml:space="preserve"> dengan baik apabila di sekolah tercipta iklim atau atmosfir yang sehat.</w:t>
      </w:r>
      <w:r w:rsidR="00E119C7">
        <w:rPr>
          <w:rStyle w:val="FootnoteReference"/>
          <w:rFonts w:ascii="Times New Roman" w:hAnsi="Times New Roman" w:cs="Times New Roman"/>
          <w:sz w:val="24"/>
          <w:szCs w:val="24"/>
          <w:lang w:val="id-ID"/>
        </w:rPr>
        <w:footnoteReference w:id="4"/>
      </w:r>
      <w:r w:rsidR="007C6C62">
        <w:rPr>
          <w:rFonts w:ascii="Times New Roman" w:hAnsi="Times New Roman" w:cs="Times New Roman"/>
          <w:sz w:val="24"/>
          <w:szCs w:val="24"/>
          <w:lang w:val="id-ID"/>
        </w:rPr>
        <w:tab/>
      </w:r>
    </w:p>
    <w:p w14:paraId="09370842" w14:textId="77777777" w:rsidR="007C6C62" w:rsidRDefault="007C6C62" w:rsidP="00FB2999">
      <w:pPr>
        <w:spacing w:line="360" w:lineRule="auto"/>
        <w:ind w:right="-46"/>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Michael Rutter ( Sigelmen &amp; </w:t>
      </w:r>
      <w:r w:rsidR="007D423B">
        <w:rPr>
          <w:rFonts w:ascii="Times New Roman" w:hAnsi="Times New Roman" w:cs="Times New Roman"/>
          <w:sz w:val="24"/>
          <w:szCs w:val="24"/>
          <w:lang w:val="id-ID"/>
        </w:rPr>
        <w:t>S</w:t>
      </w:r>
      <w:r>
        <w:rPr>
          <w:rFonts w:ascii="Times New Roman" w:hAnsi="Times New Roman" w:cs="Times New Roman"/>
          <w:sz w:val="24"/>
          <w:szCs w:val="24"/>
          <w:lang w:val="id-ID"/>
        </w:rPr>
        <w:t>haffer, 1995:426 ) mengemukakan bahwa sekolah yang efektif yaitu sekolah yang memajukan, meningkatkan dan mengembangkan prestasi akademik</w:t>
      </w:r>
      <w:r w:rsidR="00E2418E">
        <w:rPr>
          <w:rFonts w:ascii="Times New Roman" w:hAnsi="Times New Roman" w:cs="Times New Roman"/>
          <w:sz w:val="24"/>
          <w:szCs w:val="24"/>
          <w:lang w:val="id-ID"/>
        </w:rPr>
        <w:t xml:space="preserve">, meningkatkan keterampilan sosial, sopan santun, dan sifat positif terhadap belajar </w:t>
      </w:r>
      <w:r>
        <w:rPr>
          <w:rFonts w:ascii="Times New Roman" w:hAnsi="Times New Roman" w:cs="Times New Roman"/>
          <w:sz w:val="24"/>
          <w:szCs w:val="24"/>
          <w:lang w:val="id-ID"/>
        </w:rPr>
        <w:t xml:space="preserve">. Sekolah yang efektif  </w:t>
      </w:r>
      <w:r w:rsidR="00E2418E">
        <w:rPr>
          <w:rFonts w:ascii="Times New Roman" w:hAnsi="Times New Roman" w:cs="Times New Roman"/>
          <w:sz w:val="24"/>
          <w:szCs w:val="24"/>
          <w:lang w:val="id-ID"/>
        </w:rPr>
        <w:t>di tan</w:t>
      </w:r>
      <w:r w:rsidR="00E6708A">
        <w:rPr>
          <w:rFonts w:ascii="Times New Roman" w:hAnsi="Times New Roman" w:cs="Times New Roman"/>
          <w:sz w:val="24"/>
          <w:szCs w:val="24"/>
          <w:lang w:val="id-ID"/>
        </w:rPr>
        <w:t>d</w:t>
      </w:r>
      <w:r w:rsidR="00E2418E">
        <w:rPr>
          <w:rFonts w:ascii="Times New Roman" w:hAnsi="Times New Roman" w:cs="Times New Roman"/>
          <w:sz w:val="24"/>
          <w:szCs w:val="24"/>
          <w:lang w:val="id-ID"/>
        </w:rPr>
        <w:t>ai oleh ciri-ciri diatas yang didukung oleh kualitas pengajar, baik dalam karakteristik pribadi maupun kompetensinya. Karakteristik pribadi maupun kompetensi guru sangat berpengearuh terhadap kualitas iklim kelas, proses pembelajaran dikelas, atau hubungan guru dengan siswa di kelas yang akan mempengaruhi keberhasilan belajar siswa.</w:t>
      </w:r>
    </w:p>
    <w:p w14:paraId="1F446F0C" w14:textId="77777777" w:rsidR="00181C2C" w:rsidRDefault="00E6708A" w:rsidP="00FB2999">
      <w:pPr>
        <w:spacing w:line="360" w:lineRule="auto"/>
        <w:ind w:right="-46"/>
        <w:jc w:val="both"/>
        <w:rPr>
          <w:rFonts w:ascii="Times New Roman" w:hAnsi="Times New Roman" w:cs="Times New Roman"/>
          <w:sz w:val="24"/>
          <w:szCs w:val="24"/>
          <w:lang w:val="id-ID"/>
        </w:rPr>
      </w:pPr>
      <w:r>
        <w:rPr>
          <w:rFonts w:ascii="Times New Roman" w:hAnsi="Times New Roman" w:cs="Times New Roman"/>
          <w:sz w:val="24"/>
          <w:szCs w:val="24"/>
          <w:lang w:val="id-ID"/>
        </w:rPr>
        <w:tab/>
        <w:t>Allan C</w:t>
      </w:r>
      <w:r w:rsidR="0094192C">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Ornstein (1990:549) mengemukakan tentang hasil penelitian yang </w:t>
      </w:r>
      <w:r w:rsidR="00FB0C3B">
        <w:rPr>
          <w:rFonts w:ascii="Times New Roman" w:hAnsi="Times New Roman" w:cs="Times New Roman"/>
          <w:sz w:val="24"/>
          <w:szCs w:val="24"/>
          <w:lang w:val="id-ID"/>
        </w:rPr>
        <w:t>menyebutkan bahwa karakteristik guru  yang efektif</w:t>
      </w:r>
      <w:r w:rsidR="00D25367">
        <w:rPr>
          <w:rFonts w:ascii="Times New Roman" w:hAnsi="Times New Roman" w:cs="Times New Roman"/>
          <w:sz w:val="24"/>
          <w:szCs w:val="24"/>
          <w:lang w:val="id-ID"/>
        </w:rPr>
        <w:t xml:space="preserve"> </w:t>
      </w:r>
      <w:r w:rsidR="007D423B">
        <w:rPr>
          <w:rFonts w:ascii="Times New Roman" w:hAnsi="Times New Roman" w:cs="Times New Roman"/>
          <w:sz w:val="24"/>
          <w:szCs w:val="24"/>
          <w:lang w:val="id-ID"/>
        </w:rPr>
        <w:t>ada</w:t>
      </w:r>
      <w:r w:rsidR="00D25367">
        <w:rPr>
          <w:rFonts w:ascii="Times New Roman" w:hAnsi="Times New Roman" w:cs="Times New Roman"/>
          <w:sz w:val="24"/>
          <w:szCs w:val="24"/>
          <w:lang w:val="id-ID"/>
        </w:rPr>
        <w:t xml:space="preserve"> empat</w:t>
      </w:r>
      <w:r w:rsidR="00030E81">
        <w:rPr>
          <w:rFonts w:ascii="Times New Roman" w:hAnsi="Times New Roman" w:cs="Times New Roman"/>
          <w:sz w:val="24"/>
          <w:szCs w:val="24"/>
          <w:lang w:val="id-ID"/>
        </w:rPr>
        <w:t xml:space="preserve"> kluster dimensi guru yaitu kreatif di tandai dengan perilaku imajinatif, senang ber eksperimen dan orisional, perilaku dinamis (</w:t>
      </w:r>
      <w:r w:rsidR="007D423B">
        <w:rPr>
          <w:rFonts w:ascii="Times New Roman" w:hAnsi="Times New Roman" w:cs="Times New Roman"/>
          <w:sz w:val="24"/>
          <w:szCs w:val="24"/>
          <w:lang w:val="id-ID"/>
        </w:rPr>
        <w:t xml:space="preserve"> </w:t>
      </w:r>
      <w:r w:rsidR="00030E81">
        <w:rPr>
          <w:rFonts w:ascii="Times New Roman" w:hAnsi="Times New Roman" w:cs="Times New Roman"/>
          <w:sz w:val="24"/>
          <w:szCs w:val="24"/>
          <w:lang w:val="id-ID"/>
        </w:rPr>
        <w:t>enerjik &amp; ekstrovert )</w:t>
      </w:r>
      <w:r w:rsidR="009F1175">
        <w:rPr>
          <w:rFonts w:ascii="Times New Roman" w:hAnsi="Times New Roman" w:cs="Times New Roman"/>
          <w:sz w:val="24"/>
          <w:szCs w:val="24"/>
          <w:lang w:val="id-ID"/>
        </w:rPr>
        <w:t>, terorganisasi dengan perilaku sadar akan tujuan, pandai mencari cara untuk memecahkan sebuah masalah.</w:t>
      </w:r>
      <w:r w:rsidR="009F1175">
        <w:rPr>
          <w:rStyle w:val="FootnoteReference"/>
          <w:rFonts w:ascii="Times New Roman" w:hAnsi="Times New Roman" w:cs="Times New Roman"/>
          <w:sz w:val="24"/>
          <w:szCs w:val="24"/>
          <w:lang w:val="id-ID"/>
        </w:rPr>
        <w:footnoteReference w:id="5"/>
      </w:r>
      <w:r w:rsidR="009F1175">
        <w:rPr>
          <w:rFonts w:ascii="Times New Roman" w:hAnsi="Times New Roman" w:cs="Times New Roman"/>
          <w:sz w:val="24"/>
          <w:szCs w:val="24"/>
          <w:lang w:val="id-ID"/>
        </w:rPr>
        <w:t xml:space="preserve"> </w:t>
      </w:r>
      <w:r w:rsidR="00D90A2F">
        <w:rPr>
          <w:rFonts w:ascii="Times New Roman" w:hAnsi="Times New Roman" w:cs="Times New Roman"/>
          <w:sz w:val="24"/>
          <w:szCs w:val="24"/>
          <w:lang w:val="id-ID"/>
        </w:rPr>
        <w:t>Pendidikan yang di berikan anak didapatkan dari pendidikan formal dan pendidikan dari orang tua. Menurut Albert Schweitzer</w:t>
      </w:r>
      <w:r w:rsidR="00D67FE3">
        <w:rPr>
          <w:rFonts w:ascii="Times New Roman" w:hAnsi="Times New Roman" w:cs="Times New Roman"/>
          <w:sz w:val="24"/>
          <w:szCs w:val="24"/>
          <w:lang w:val="id-ID"/>
        </w:rPr>
        <w:t xml:space="preserve"> (dalam Yusuf S,2012:47) pendidikan efektif diberikan kepada anak yaitu: (1). </w:t>
      </w:r>
      <w:r w:rsidR="00D67FE3" w:rsidRPr="00D67FE3">
        <w:rPr>
          <w:rFonts w:ascii="Times New Roman" w:hAnsi="Times New Roman" w:cs="Times New Roman"/>
          <w:i/>
          <w:iCs/>
          <w:sz w:val="24"/>
          <w:szCs w:val="24"/>
          <w:lang w:val="id-ID"/>
        </w:rPr>
        <w:t>Modelling</w:t>
      </w:r>
      <w:r w:rsidR="00D67FE3">
        <w:rPr>
          <w:rFonts w:ascii="Times New Roman" w:hAnsi="Times New Roman" w:cs="Times New Roman"/>
          <w:sz w:val="24"/>
          <w:szCs w:val="24"/>
          <w:lang w:val="id-ID"/>
        </w:rPr>
        <w:t xml:space="preserve"> adalah orang tua sebagai model bagi anak, dan orang tua merupakan model yang pertama dan terutama bagi anak baik dari sifat positif maupun negatif. Perilaku dan cara berfikir anak dibentuk dari cara berfikir dan perilaku orang tua. Dengan m</w:t>
      </w:r>
      <w:r w:rsidR="00EA46E3">
        <w:rPr>
          <w:rFonts w:ascii="Times New Roman" w:hAnsi="Times New Roman" w:cs="Times New Roman"/>
          <w:sz w:val="24"/>
          <w:szCs w:val="24"/>
          <w:lang w:val="id-ID"/>
        </w:rPr>
        <w:t>o</w:t>
      </w:r>
      <w:r w:rsidR="00D67FE3">
        <w:rPr>
          <w:rFonts w:ascii="Times New Roman" w:hAnsi="Times New Roman" w:cs="Times New Roman"/>
          <w:sz w:val="24"/>
          <w:szCs w:val="24"/>
          <w:lang w:val="id-ID"/>
        </w:rPr>
        <w:t>delling, anak belajar tentang sikap</w:t>
      </w:r>
      <w:r w:rsidR="00EA46E3">
        <w:rPr>
          <w:rFonts w:ascii="Times New Roman" w:hAnsi="Times New Roman" w:cs="Times New Roman"/>
          <w:sz w:val="24"/>
          <w:szCs w:val="24"/>
          <w:lang w:val="id-ID"/>
        </w:rPr>
        <w:t xml:space="preserve"> </w:t>
      </w:r>
      <w:r w:rsidR="00D67FE3">
        <w:rPr>
          <w:rFonts w:ascii="Times New Roman" w:hAnsi="Times New Roman" w:cs="Times New Roman"/>
          <w:sz w:val="24"/>
          <w:szCs w:val="24"/>
          <w:lang w:val="id-ID"/>
        </w:rPr>
        <w:t>yang proaktif,</w:t>
      </w:r>
      <w:r w:rsidR="00EA46E3">
        <w:rPr>
          <w:rFonts w:ascii="Times New Roman" w:hAnsi="Times New Roman" w:cs="Times New Roman"/>
          <w:sz w:val="24"/>
          <w:szCs w:val="24"/>
          <w:lang w:val="id-ID"/>
        </w:rPr>
        <w:t xml:space="preserve"> </w:t>
      </w:r>
      <w:r w:rsidR="00D67FE3">
        <w:rPr>
          <w:rFonts w:ascii="Times New Roman" w:hAnsi="Times New Roman" w:cs="Times New Roman"/>
          <w:sz w:val="24"/>
          <w:szCs w:val="24"/>
          <w:lang w:val="id-ID"/>
        </w:rPr>
        <w:t>respek, dan kasih sayang.</w:t>
      </w:r>
      <w:r w:rsidR="00EA46E3">
        <w:rPr>
          <w:rFonts w:ascii="Times New Roman" w:hAnsi="Times New Roman" w:cs="Times New Roman"/>
          <w:sz w:val="24"/>
          <w:szCs w:val="24"/>
          <w:lang w:val="id-ID"/>
        </w:rPr>
        <w:t xml:space="preserve"> (2)</w:t>
      </w:r>
      <w:r w:rsidR="00181C2C">
        <w:rPr>
          <w:rFonts w:ascii="Times New Roman" w:hAnsi="Times New Roman" w:cs="Times New Roman"/>
          <w:sz w:val="24"/>
          <w:szCs w:val="24"/>
          <w:lang w:val="id-ID"/>
        </w:rPr>
        <w:t>.</w:t>
      </w:r>
      <w:r w:rsidR="00EA46E3">
        <w:rPr>
          <w:rFonts w:ascii="Times New Roman" w:hAnsi="Times New Roman" w:cs="Times New Roman"/>
          <w:sz w:val="24"/>
          <w:szCs w:val="24"/>
          <w:lang w:val="id-ID"/>
        </w:rPr>
        <w:t xml:space="preserve"> </w:t>
      </w:r>
      <w:r w:rsidR="00EA46E3" w:rsidRPr="00EA46E3">
        <w:rPr>
          <w:rFonts w:ascii="Times New Roman" w:hAnsi="Times New Roman" w:cs="Times New Roman"/>
          <w:i/>
          <w:iCs/>
          <w:sz w:val="24"/>
          <w:szCs w:val="24"/>
          <w:lang w:val="id-ID"/>
        </w:rPr>
        <w:t>Montoring</w:t>
      </w:r>
      <w:r w:rsidR="00EA46E3">
        <w:rPr>
          <w:rFonts w:ascii="Times New Roman" w:hAnsi="Times New Roman" w:cs="Times New Roman"/>
          <w:sz w:val="24"/>
          <w:szCs w:val="24"/>
          <w:lang w:val="id-ID"/>
        </w:rPr>
        <w:t xml:space="preserve"> adalah orang tua menjadikan dirinya sebagai mentor pertama bagi anak dalam menjalani kehidupan dan memberikan kasih say</w:t>
      </w:r>
      <w:r w:rsidR="0094192C">
        <w:rPr>
          <w:rFonts w:ascii="Times New Roman" w:hAnsi="Times New Roman" w:cs="Times New Roman"/>
          <w:sz w:val="24"/>
          <w:szCs w:val="24"/>
          <w:lang w:val="id-ID"/>
        </w:rPr>
        <w:t>a</w:t>
      </w:r>
      <w:r w:rsidR="00EA46E3">
        <w:rPr>
          <w:rFonts w:ascii="Times New Roman" w:hAnsi="Times New Roman" w:cs="Times New Roman"/>
          <w:sz w:val="24"/>
          <w:szCs w:val="24"/>
          <w:lang w:val="id-ID"/>
        </w:rPr>
        <w:t>ng secara mendalam baik secara positif dan negatif. Orang tua menjadi sumber utama bagi perkembangan a</w:t>
      </w:r>
      <w:r w:rsidR="00181C2C">
        <w:rPr>
          <w:rFonts w:ascii="Times New Roman" w:hAnsi="Times New Roman" w:cs="Times New Roman"/>
          <w:sz w:val="24"/>
          <w:szCs w:val="24"/>
          <w:lang w:val="id-ID"/>
        </w:rPr>
        <w:t>nak.</w:t>
      </w:r>
    </w:p>
    <w:p w14:paraId="7A04ACE5" w14:textId="77777777" w:rsidR="00CE070A" w:rsidRDefault="00181C2C" w:rsidP="00FB2999">
      <w:pPr>
        <w:spacing w:line="360" w:lineRule="auto"/>
        <w:ind w:right="-4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(3). </w:t>
      </w:r>
      <w:r w:rsidRPr="00181C2C">
        <w:rPr>
          <w:rFonts w:ascii="Times New Roman" w:hAnsi="Times New Roman" w:cs="Times New Roman"/>
          <w:i/>
          <w:iCs/>
          <w:sz w:val="24"/>
          <w:szCs w:val="24"/>
          <w:lang w:val="id-ID"/>
        </w:rPr>
        <w:t xml:space="preserve">Teaching </w:t>
      </w:r>
      <w:r>
        <w:rPr>
          <w:rFonts w:ascii="Times New Roman" w:hAnsi="Times New Roman" w:cs="Times New Roman"/>
          <w:sz w:val="24"/>
          <w:szCs w:val="24"/>
          <w:lang w:val="id-ID"/>
        </w:rPr>
        <w:t xml:space="preserve">adalah orang tua berperan sebagai seorang guru bagi anak-anaknya tentang hukum dasar keehidupan. Peran orang tua sebagai guru ialah menciptakan </w:t>
      </w:r>
      <w:r w:rsidRPr="00181C2C">
        <w:rPr>
          <w:rFonts w:ascii="Times New Roman" w:hAnsi="Times New Roman" w:cs="Times New Roman"/>
          <w:i/>
          <w:iCs/>
          <w:sz w:val="24"/>
          <w:szCs w:val="24"/>
          <w:lang w:val="id-ID"/>
        </w:rPr>
        <w:t xml:space="preserve">‘‘concious </w:t>
      </w:r>
      <w:r w:rsidRPr="00181C2C">
        <w:rPr>
          <w:rFonts w:ascii="Times New Roman" w:hAnsi="Times New Roman" w:cs="Times New Roman"/>
          <w:i/>
          <w:iCs/>
          <w:sz w:val="24"/>
          <w:szCs w:val="24"/>
          <w:lang w:val="id-ID"/>
        </w:rPr>
        <w:lastRenderedPageBreak/>
        <w:t>competence’’</w:t>
      </w:r>
      <w:r>
        <w:rPr>
          <w:rFonts w:ascii="Times New Roman" w:hAnsi="Times New Roman" w:cs="Times New Roman"/>
          <w:sz w:val="24"/>
          <w:szCs w:val="24"/>
          <w:lang w:val="id-ID"/>
        </w:rPr>
        <w:t xml:space="preserve"> yaitu a</w:t>
      </w:r>
      <w:r w:rsidR="00F167EE">
        <w:rPr>
          <w:rFonts w:ascii="Times New Roman" w:hAnsi="Times New Roman" w:cs="Times New Roman"/>
          <w:sz w:val="24"/>
          <w:szCs w:val="24"/>
          <w:lang w:val="id-ID"/>
        </w:rPr>
        <w:t xml:space="preserve"> </w:t>
      </w:r>
      <w:r>
        <w:rPr>
          <w:rFonts w:ascii="Times New Roman" w:hAnsi="Times New Roman" w:cs="Times New Roman"/>
          <w:sz w:val="24"/>
          <w:szCs w:val="24"/>
          <w:lang w:val="id-ID"/>
        </w:rPr>
        <w:t>nak mengetahui dan mengalami apa yang mereka kerjakan serta alasan mereka melaksanakan haknya.</w:t>
      </w:r>
    </w:p>
    <w:p w14:paraId="2069BC76" w14:textId="77777777" w:rsidR="00181C2C" w:rsidRDefault="004E0B20" w:rsidP="007C6C62">
      <w:pPr>
        <w:spacing w:line="360" w:lineRule="auto"/>
        <w:ind w:right="-563"/>
        <w:jc w:val="both"/>
        <w:rPr>
          <w:rFonts w:ascii="Times New Roman" w:hAnsi="Times New Roman" w:cs="Times New Roman"/>
          <w:b/>
          <w:bCs/>
          <w:sz w:val="24"/>
          <w:szCs w:val="24"/>
          <w:lang w:val="id-ID"/>
        </w:rPr>
      </w:pPr>
      <w:r w:rsidRPr="004E0B20">
        <w:rPr>
          <w:rFonts w:ascii="Times New Roman" w:hAnsi="Times New Roman" w:cs="Times New Roman"/>
          <w:b/>
          <w:bCs/>
          <w:sz w:val="24"/>
          <w:szCs w:val="24"/>
          <w:lang w:val="id-ID"/>
        </w:rPr>
        <w:t>Upaya pembentukan kepribadian anak</w:t>
      </w:r>
    </w:p>
    <w:p w14:paraId="136FCAAB" w14:textId="77777777" w:rsidR="00BB58A6" w:rsidRDefault="005E277A" w:rsidP="00FB2999">
      <w:pPr>
        <w:spacing w:line="360" w:lineRule="auto"/>
        <w:ind w:right="9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Kepribadian merupakan kebiasaan perilaku yang di lakukan individu dalam menghadapi stimulus yang di terima. Faktor yang membentuk kepribadian seseorang adalah faktor genektik dan lingkungan. Faktor genetik dalam ilmu psikologi </w:t>
      </w:r>
      <w:r w:rsidR="003D5DAA">
        <w:rPr>
          <w:rFonts w:ascii="Times New Roman" w:hAnsi="Times New Roman" w:cs="Times New Roman"/>
          <w:sz w:val="24"/>
          <w:szCs w:val="24"/>
          <w:lang w:val="id-ID"/>
        </w:rPr>
        <w:t>dikenal dengan teori nativisme. Faktor lingkungan adalah pembentuk kepribadian anak yang merupakan sekumpulan perilaku yang diterima pada saat masih anak-anak sampai dewasa. Faktor lingkungan dalam ilmu psikologi di kenal dengan sebutan teori empirisme.</w:t>
      </w:r>
      <w:r>
        <w:rPr>
          <w:rFonts w:ascii="Times New Roman" w:hAnsi="Times New Roman" w:cs="Times New Roman"/>
          <w:sz w:val="24"/>
          <w:szCs w:val="24"/>
          <w:lang w:val="id-ID"/>
        </w:rPr>
        <w:t xml:space="preserve">  </w:t>
      </w:r>
      <w:r w:rsidR="00CE070A">
        <w:rPr>
          <w:rFonts w:ascii="Times New Roman" w:hAnsi="Times New Roman" w:cs="Times New Roman"/>
          <w:sz w:val="24"/>
          <w:szCs w:val="24"/>
          <w:lang w:val="id-ID"/>
        </w:rPr>
        <w:t>Pendidikan dan pengasuhan orang tua terhadap anak menggunakan perspektif islam dengan cara memberikan pendidikan berdasarkan pada nilai-nilai ajaran agama islam. Pemberian pendidikan berdasarkan nilai-nilai pendidikan islam sejak dini diharapkan dapat membentuk superego yang kuat, tugas dari superego adalah sebagai filter ego dalam memuaskan id. Menurut Ulwan (1994)</w:t>
      </w:r>
      <w:r w:rsidR="002D64F2">
        <w:rPr>
          <w:rStyle w:val="FootnoteReference"/>
          <w:rFonts w:ascii="Times New Roman" w:hAnsi="Times New Roman" w:cs="Times New Roman"/>
          <w:sz w:val="24"/>
          <w:szCs w:val="24"/>
          <w:lang w:val="id-ID"/>
        </w:rPr>
        <w:footnoteReference w:id="6"/>
      </w:r>
      <w:r w:rsidR="00CE070A">
        <w:rPr>
          <w:rFonts w:ascii="Times New Roman" w:hAnsi="Times New Roman" w:cs="Times New Roman"/>
          <w:sz w:val="24"/>
          <w:szCs w:val="24"/>
          <w:lang w:val="id-ID"/>
        </w:rPr>
        <w:t xml:space="preserve"> terdapat 7 (tujuh) hal yang dapat di lakukan orang tua dalam memberikan pendidikan dan pengasuhan terhadap anak</w:t>
      </w:r>
      <w:r w:rsidR="002D64F2">
        <w:rPr>
          <w:rFonts w:ascii="Times New Roman" w:hAnsi="Times New Roman" w:cs="Times New Roman"/>
          <w:sz w:val="24"/>
          <w:szCs w:val="24"/>
          <w:lang w:val="id-ID"/>
        </w:rPr>
        <w:t xml:space="preserve"> yaitu:</w:t>
      </w:r>
      <w:r w:rsidR="00FB2999">
        <w:rPr>
          <w:rFonts w:ascii="Times New Roman" w:hAnsi="Times New Roman" w:cs="Times New Roman"/>
          <w:sz w:val="24"/>
          <w:szCs w:val="24"/>
          <w:lang w:val="id-ID"/>
        </w:rPr>
        <w:t xml:space="preserve">(1). Pendidikan moral (akhlak), (2). Pendidikan keimanan, (3). Pendidikan Akal (Rasional), (4). </w:t>
      </w:r>
      <w:r w:rsidR="00EC17CF">
        <w:rPr>
          <w:rFonts w:ascii="Times New Roman" w:hAnsi="Times New Roman" w:cs="Times New Roman"/>
          <w:sz w:val="24"/>
          <w:szCs w:val="24"/>
          <w:lang w:val="id-ID"/>
        </w:rPr>
        <w:t xml:space="preserve">Pendidikan Fisik </w:t>
      </w:r>
      <w:r w:rsidR="00FB2999">
        <w:rPr>
          <w:rFonts w:ascii="Times New Roman" w:hAnsi="Times New Roman" w:cs="Times New Roman"/>
          <w:sz w:val="24"/>
          <w:szCs w:val="24"/>
          <w:lang w:val="id-ID"/>
        </w:rPr>
        <w:t>(5).</w:t>
      </w:r>
      <w:r w:rsidR="00EC17CF">
        <w:rPr>
          <w:rFonts w:ascii="Times New Roman" w:hAnsi="Times New Roman" w:cs="Times New Roman"/>
          <w:sz w:val="24"/>
          <w:szCs w:val="24"/>
          <w:lang w:val="id-ID"/>
        </w:rPr>
        <w:t xml:space="preserve"> Pendidikan Sosial </w:t>
      </w:r>
      <w:r w:rsidR="00FB2999">
        <w:rPr>
          <w:rFonts w:ascii="Times New Roman" w:hAnsi="Times New Roman" w:cs="Times New Roman"/>
          <w:sz w:val="24"/>
          <w:szCs w:val="24"/>
          <w:lang w:val="id-ID"/>
        </w:rPr>
        <w:t>(6).</w:t>
      </w:r>
      <w:r w:rsidR="00EC17CF">
        <w:rPr>
          <w:rFonts w:ascii="Times New Roman" w:hAnsi="Times New Roman" w:cs="Times New Roman"/>
          <w:sz w:val="24"/>
          <w:szCs w:val="24"/>
          <w:lang w:val="id-ID"/>
        </w:rPr>
        <w:t xml:space="preserve"> Pendidikan Seksual </w:t>
      </w:r>
      <w:r w:rsidR="00FB2999">
        <w:rPr>
          <w:rFonts w:ascii="Times New Roman" w:hAnsi="Times New Roman" w:cs="Times New Roman"/>
          <w:sz w:val="24"/>
          <w:szCs w:val="24"/>
          <w:lang w:val="id-ID"/>
        </w:rPr>
        <w:t>(7).</w:t>
      </w:r>
      <w:r w:rsidR="00EC17CF">
        <w:rPr>
          <w:rFonts w:ascii="Times New Roman" w:hAnsi="Times New Roman" w:cs="Times New Roman"/>
          <w:sz w:val="24"/>
          <w:szCs w:val="24"/>
          <w:lang w:val="id-ID"/>
        </w:rPr>
        <w:t xml:space="preserve"> Pendidikan Kejiwaan ( Psikis)</w:t>
      </w:r>
    </w:p>
    <w:p w14:paraId="2BDBC2A4" w14:textId="77777777" w:rsidR="00EE0487" w:rsidRDefault="00EE0487" w:rsidP="00FB2999">
      <w:pPr>
        <w:spacing w:line="360" w:lineRule="auto"/>
        <w:ind w:right="95"/>
        <w:jc w:val="both"/>
        <w:rPr>
          <w:rFonts w:ascii="Times New Roman" w:hAnsi="Times New Roman" w:cs="Times New Roman"/>
          <w:b/>
          <w:bCs/>
          <w:sz w:val="24"/>
          <w:szCs w:val="24"/>
          <w:lang w:val="id-ID"/>
        </w:rPr>
      </w:pPr>
      <w:r w:rsidRPr="00EE0487">
        <w:rPr>
          <w:rFonts w:ascii="Times New Roman" w:hAnsi="Times New Roman" w:cs="Times New Roman"/>
          <w:b/>
          <w:bCs/>
          <w:sz w:val="24"/>
          <w:szCs w:val="24"/>
          <w:lang w:val="id-ID"/>
        </w:rPr>
        <w:t>Metode pendidikan dan pengasuhan anak</w:t>
      </w:r>
    </w:p>
    <w:p w14:paraId="28C6CFF7" w14:textId="77777777" w:rsidR="007E6E4A" w:rsidRPr="00EE0487" w:rsidRDefault="007E6E4A" w:rsidP="007E6E4A">
      <w:pPr>
        <w:pStyle w:val="ListParagraph"/>
        <w:numPr>
          <w:ilvl w:val="0"/>
          <w:numId w:val="5"/>
        </w:numPr>
        <w:spacing w:line="360" w:lineRule="auto"/>
        <w:ind w:right="95"/>
        <w:jc w:val="both"/>
        <w:rPr>
          <w:rFonts w:ascii="Times New Roman" w:hAnsi="Times New Roman" w:cs="Times New Roman"/>
          <w:i/>
          <w:iCs/>
          <w:sz w:val="24"/>
          <w:szCs w:val="24"/>
          <w:lang w:val="id-ID"/>
        </w:rPr>
      </w:pPr>
      <w:r w:rsidRPr="00EE0487">
        <w:rPr>
          <w:rFonts w:ascii="Times New Roman" w:hAnsi="Times New Roman" w:cs="Times New Roman"/>
          <w:i/>
          <w:iCs/>
          <w:sz w:val="24"/>
          <w:szCs w:val="24"/>
          <w:lang w:val="id-ID"/>
        </w:rPr>
        <w:t>Pendidikan dengan keteladanan</w:t>
      </w:r>
    </w:p>
    <w:p w14:paraId="6E250E05" w14:textId="77777777" w:rsidR="007E6E4A" w:rsidRDefault="007E6E4A" w:rsidP="007E6E4A">
      <w:pPr>
        <w:pStyle w:val="ListParagraph"/>
        <w:spacing w:line="360" w:lineRule="auto"/>
        <w:ind w:right="95"/>
        <w:jc w:val="both"/>
        <w:rPr>
          <w:rFonts w:ascii="Times New Roman" w:hAnsi="Times New Roman" w:cs="Times New Roman"/>
          <w:sz w:val="24"/>
          <w:szCs w:val="24"/>
          <w:lang w:val="id-ID"/>
        </w:rPr>
      </w:pPr>
      <w:r w:rsidRPr="007E6E4A">
        <w:rPr>
          <w:rFonts w:ascii="Times New Roman" w:hAnsi="Times New Roman" w:cs="Times New Roman"/>
          <w:sz w:val="24"/>
          <w:szCs w:val="24"/>
          <w:lang w:val="id-ID"/>
        </w:rPr>
        <w:t>Keteladanan dalam pendidikan merupakan metode yang berpengaruh dab terbukti paling berhasil dalam mempersiapkan dan membentuk aspek moral dan spiritual anak</w:t>
      </w:r>
      <w:r w:rsidR="00B63DDB">
        <w:rPr>
          <w:rFonts w:ascii="Times New Roman" w:hAnsi="Times New Roman" w:cs="Times New Roman"/>
          <w:sz w:val="24"/>
          <w:szCs w:val="24"/>
          <w:lang w:val="id-ID"/>
        </w:rPr>
        <w:t>.</w:t>
      </w:r>
    </w:p>
    <w:p w14:paraId="1E97C71C" w14:textId="77777777" w:rsidR="00B63DDB" w:rsidRPr="00B63DDB" w:rsidRDefault="00B63DDB" w:rsidP="00B63DDB">
      <w:pPr>
        <w:pStyle w:val="ListParagraph"/>
        <w:numPr>
          <w:ilvl w:val="0"/>
          <w:numId w:val="5"/>
        </w:numPr>
        <w:spacing w:line="360" w:lineRule="auto"/>
        <w:ind w:right="95"/>
        <w:jc w:val="both"/>
        <w:rPr>
          <w:rFonts w:ascii="Times New Roman" w:hAnsi="Times New Roman" w:cs="Times New Roman"/>
          <w:i/>
          <w:iCs/>
          <w:sz w:val="24"/>
          <w:szCs w:val="24"/>
          <w:lang w:val="id-ID"/>
        </w:rPr>
      </w:pPr>
      <w:r w:rsidRPr="00B63DDB">
        <w:rPr>
          <w:rFonts w:ascii="Times New Roman" w:hAnsi="Times New Roman" w:cs="Times New Roman"/>
          <w:i/>
          <w:iCs/>
          <w:sz w:val="24"/>
          <w:szCs w:val="24"/>
          <w:lang w:val="id-ID"/>
        </w:rPr>
        <w:t xml:space="preserve">Pendidikan dengan kebiasaan </w:t>
      </w:r>
    </w:p>
    <w:p w14:paraId="3FBE4939" w14:textId="77777777" w:rsidR="00B63DDB" w:rsidRDefault="00B63DDB" w:rsidP="00B63DDB">
      <w:pPr>
        <w:pStyle w:val="ListParagraph"/>
        <w:spacing w:line="360" w:lineRule="auto"/>
        <w:ind w:right="95"/>
        <w:jc w:val="both"/>
        <w:rPr>
          <w:rFonts w:ascii="Times New Roman" w:hAnsi="Times New Roman" w:cs="Times New Roman"/>
          <w:sz w:val="24"/>
          <w:szCs w:val="24"/>
          <w:lang w:val="id-ID"/>
        </w:rPr>
      </w:pPr>
      <w:r w:rsidRPr="007E6E4A">
        <w:rPr>
          <w:rFonts w:ascii="Times New Roman" w:hAnsi="Times New Roman" w:cs="Times New Roman"/>
          <w:sz w:val="24"/>
          <w:szCs w:val="24"/>
          <w:lang w:val="id-ID"/>
        </w:rPr>
        <w:t>Kebiasaan adalah cara bertindak atau berbuat sesuatu. Pembentukan kebiasaan memiliki dua cara, pertama dengan cara pengulangan dan kedua disengaja dan di rencanakan</w:t>
      </w:r>
      <w:r>
        <w:rPr>
          <w:rFonts w:ascii="Times New Roman" w:hAnsi="Times New Roman" w:cs="Times New Roman"/>
          <w:sz w:val="24"/>
          <w:szCs w:val="24"/>
          <w:lang w:val="id-ID"/>
        </w:rPr>
        <w:t>.</w:t>
      </w:r>
    </w:p>
    <w:p w14:paraId="020BF790" w14:textId="77777777" w:rsidR="00B63DDB" w:rsidRPr="00B63DDB" w:rsidRDefault="00B63DDB" w:rsidP="00B63DDB">
      <w:pPr>
        <w:pStyle w:val="ListParagraph"/>
        <w:spacing w:line="360" w:lineRule="auto"/>
        <w:ind w:right="95"/>
        <w:jc w:val="both"/>
        <w:rPr>
          <w:rFonts w:ascii="Times New Roman" w:hAnsi="Times New Roman" w:cs="Times New Roman"/>
          <w:sz w:val="24"/>
          <w:szCs w:val="24"/>
          <w:lang w:val="id-ID"/>
        </w:rPr>
      </w:pPr>
    </w:p>
    <w:p w14:paraId="2024F959" w14:textId="77777777" w:rsidR="00B63DDB" w:rsidRDefault="00B63DDB" w:rsidP="00B63DDB">
      <w:pPr>
        <w:pStyle w:val="ListParagraph"/>
        <w:numPr>
          <w:ilvl w:val="0"/>
          <w:numId w:val="5"/>
        </w:numPr>
        <w:spacing w:line="360" w:lineRule="auto"/>
        <w:ind w:right="95"/>
        <w:jc w:val="both"/>
        <w:rPr>
          <w:rFonts w:ascii="Times New Roman" w:hAnsi="Times New Roman" w:cs="Times New Roman"/>
          <w:i/>
          <w:iCs/>
          <w:sz w:val="24"/>
          <w:szCs w:val="24"/>
          <w:lang w:val="id-ID"/>
        </w:rPr>
      </w:pPr>
      <w:r w:rsidRPr="00B63DDB">
        <w:rPr>
          <w:rFonts w:ascii="Times New Roman" w:hAnsi="Times New Roman" w:cs="Times New Roman"/>
          <w:i/>
          <w:iCs/>
          <w:sz w:val="24"/>
          <w:szCs w:val="24"/>
          <w:lang w:val="id-ID"/>
        </w:rPr>
        <w:t>Pendidikan dengan perhatian</w:t>
      </w:r>
    </w:p>
    <w:p w14:paraId="457EA15A" w14:textId="77777777" w:rsidR="00B63DDB" w:rsidRDefault="00B63DDB" w:rsidP="00B63DDB">
      <w:pPr>
        <w:pStyle w:val="ListParagraph"/>
        <w:spacing w:line="360" w:lineRule="auto"/>
        <w:ind w:right="95"/>
        <w:jc w:val="both"/>
        <w:rPr>
          <w:rFonts w:ascii="Times New Roman" w:hAnsi="Times New Roman" w:cs="Times New Roman"/>
          <w:sz w:val="24"/>
          <w:szCs w:val="24"/>
          <w:lang w:val="id-ID"/>
        </w:rPr>
      </w:pPr>
      <w:r>
        <w:rPr>
          <w:rFonts w:ascii="Times New Roman" w:hAnsi="Times New Roman" w:cs="Times New Roman"/>
          <w:sz w:val="24"/>
          <w:szCs w:val="24"/>
          <w:lang w:val="id-ID"/>
        </w:rPr>
        <w:t>Pendidikan dengan perhatian adalah senantiasa mencurahkan perhatian dengan mengikuti perkembangan aspek akidah dan akhlak anak.</w:t>
      </w:r>
    </w:p>
    <w:p w14:paraId="2600D842" w14:textId="77777777" w:rsidR="007E6E4A" w:rsidRPr="00B63DDB" w:rsidRDefault="007E6E4A" w:rsidP="00B63DDB">
      <w:pPr>
        <w:spacing w:line="360" w:lineRule="auto"/>
        <w:ind w:right="95"/>
        <w:jc w:val="both"/>
        <w:rPr>
          <w:rFonts w:ascii="Times New Roman" w:hAnsi="Times New Roman" w:cs="Times New Roman"/>
          <w:sz w:val="24"/>
          <w:szCs w:val="24"/>
          <w:lang w:val="id-ID"/>
        </w:rPr>
      </w:pPr>
    </w:p>
    <w:p w14:paraId="0975184C" w14:textId="77777777" w:rsidR="00EC17CF" w:rsidRPr="00EC17CF" w:rsidRDefault="00DF1AB1" w:rsidP="00FB2999">
      <w:pPr>
        <w:spacing w:line="360" w:lineRule="auto"/>
        <w:ind w:right="95"/>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KESIMPULAN</w:t>
      </w:r>
    </w:p>
    <w:p w14:paraId="6C31D78D" w14:textId="77777777" w:rsidR="00EE0487" w:rsidRDefault="00EC17CF" w:rsidP="00EE0487">
      <w:pPr>
        <w:spacing w:line="360" w:lineRule="auto"/>
        <w:ind w:right="95"/>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DF1AB1">
        <w:rPr>
          <w:rFonts w:ascii="Times New Roman" w:hAnsi="Times New Roman" w:cs="Times New Roman"/>
          <w:sz w:val="24"/>
          <w:szCs w:val="24"/>
          <w:lang w:val="id-ID"/>
        </w:rPr>
        <w:t>Perkembangan anak dalam perspektif islam dipengaruhi oleh tiga hal yaitu genetik, lingkungan dan ketetapan Allah SWT. Dalam hidup untuk memiliki kepribadian yang terpuji memerlukan pendidikan dan pengasuhan dari orang tua. Keluarga dan orang tua adalah sekolah pertama yang anak ketemui ketika pertama kali dilahirkan di dunia.</w:t>
      </w:r>
      <w:r w:rsidR="00EE0487">
        <w:rPr>
          <w:rFonts w:ascii="Times New Roman" w:hAnsi="Times New Roman" w:cs="Times New Roman"/>
          <w:sz w:val="24"/>
          <w:szCs w:val="24"/>
          <w:lang w:val="id-ID"/>
        </w:rPr>
        <w:t xml:space="preserve"> Pendidikan dan pengasuhan pada anak dilakukan oleh orang tua dengan cara memberikan pendidikan anak sejak usia dini. Pendidikan yang di berikan orang tua pada anak dalam perspektif islam yaitu : (1) Pendidikan moral (akhlak), (2). Pendidikan keimanan, (3). Pendidikan Akal (Rasional), (4). Pendidikan Fisik (5). Pendidikan Sosial (6). Pendidikan Seksual (7). Pendidikan Kejiwaan ( Psikis). </w:t>
      </w:r>
      <w:r w:rsidR="00B63DDB">
        <w:rPr>
          <w:rFonts w:ascii="Times New Roman" w:hAnsi="Times New Roman" w:cs="Times New Roman"/>
          <w:sz w:val="24"/>
          <w:szCs w:val="24"/>
          <w:lang w:val="id-ID"/>
        </w:rPr>
        <w:t>Pendidikan dan pengasuhan y</w:t>
      </w:r>
      <w:r w:rsidR="00B6327F">
        <w:rPr>
          <w:rFonts w:ascii="Times New Roman" w:hAnsi="Times New Roman" w:cs="Times New Roman"/>
          <w:sz w:val="24"/>
          <w:szCs w:val="24"/>
          <w:lang w:val="id-ID"/>
        </w:rPr>
        <w:t>a</w:t>
      </w:r>
      <w:r w:rsidR="00B63DDB">
        <w:rPr>
          <w:rFonts w:ascii="Times New Roman" w:hAnsi="Times New Roman" w:cs="Times New Roman"/>
          <w:sz w:val="24"/>
          <w:szCs w:val="24"/>
          <w:lang w:val="id-ID"/>
        </w:rPr>
        <w:t>ng diberikan orang tua terhadap anak dengan dilakukan melalui beberapa metode antara lain yaitu: (1).</w:t>
      </w:r>
      <w:r w:rsidR="00500E29">
        <w:rPr>
          <w:rFonts w:ascii="Times New Roman" w:hAnsi="Times New Roman" w:cs="Times New Roman"/>
          <w:sz w:val="24"/>
          <w:szCs w:val="24"/>
          <w:lang w:val="id-ID"/>
        </w:rPr>
        <w:t xml:space="preserve"> </w:t>
      </w:r>
      <w:r w:rsidR="00D8388B">
        <w:rPr>
          <w:rFonts w:ascii="Times New Roman" w:hAnsi="Times New Roman" w:cs="Times New Roman"/>
          <w:sz w:val="24"/>
          <w:szCs w:val="24"/>
          <w:lang w:val="id-ID"/>
        </w:rPr>
        <w:t>Pendidikan dengan perhatian (2). Pendidikan dengan teladan (3). Pendidikan dengan kebiasaan. Menurut perspektif islam, pendidikan anak adalah proses mendidik, mengasuh, dan melatih jasmani dan rohani mereka yang dilakukan orang tua sebagai tanggung jawab terhadap anak berdasarkan nilai baik dan terpuji bersumber Al-Qur`an dan Hadist. Dalam islam sistem pendidikan keluarga dipandang sebagai penentu masa depan anak.</w:t>
      </w:r>
    </w:p>
    <w:p w14:paraId="4F27220D" w14:textId="77777777" w:rsidR="00D8388B" w:rsidRDefault="00D8388B" w:rsidP="00EE0487">
      <w:pPr>
        <w:spacing w:line="360" w:lineRule="auto"/>
        <w:ind w:right="95"/>
        <w:jc w:val="both"/>
        <w:rPr>
          <w:rFonts w:ascii="Times New Roman" w:hAnsi="Times New Roman" w:cs="Times New Roman"/>
          <w:sz w:val="24"/>
          <w:szCs w:val="24"/>
          <w:lang w:val="id-ID"/>
        </w:rPr>
      </w:pPr>
    </w:p>
    <w:p w14:paraId="2B5220DE" w14:textId="77777777" w:rsidR="00D8388B" w:rsidRPr="00D8388B" w:rsidRDefault="00D8388B" w:rsidP="00EE0487">
      <w:pPr>
        <w:spacing w:line="360" w:lineRule="auto"/>
        <w:ind w:right="95"/>
        <w:jc w:val="both"/>
        <w:rPr>
          <w:rFonts w:ascii="Times New Roman" w:hAnsi="Times New Roman" w:cs="Times New Roman"/>
          <w:b/>
          <w:bCs/>
          <w:sz w:val="24"/>
          <w:szCs w:val="24"/>
          <w:lang w:val="id-ID"/>
        </w:rPr>
      </w:pPr>
      <w:r w:rsidRPr="00D8388B">
        <w:rPr>
          <w:rFonts w:ascii="Times New Roman" w:hAnsi="Times New Roman" w:cs="Times New Roman"/>
          <w:b/>
          <w:bCs/>
          <w:sz w:val="24"/>
          <w:szCs w:val="24"/>
          <w:lang w:val="id-ID"/>
        </w:rPr>
        <w:t>DAFTAR PUSAKA</w:t>
      </w:r>
    </w:p>
    <w:p w14:paraId="08C3BDD1" w14:textId="77777777" w:rsidR="00064484" w:rsidRPr="00A351F5" w:rsidRDefault="00064484" w:rsidP="00064484">
      <w:pPr>
        <w:spacing w:line="360" w:lineRule="auto"/>
        <w:ind w:left="720" w:right="-563" w:hanging="720"/>
        <w:jc w:val="both"/>
        <w:rPr>
          <w:rFonts w:ascii="Times New Roman" w:hAnsi="Times New Roman" w:cs="Times New Roman"/>
          <w:sz w:val="24"/>
          <w:szCs w:val="24"/>
          <w:lang w:val="id-ID"/>
        </w:rPr>
      </w:pPr>
      <w:r w:rsidRPr="00A351F5">
        <w:rPr>
          <w:rFonts w:ascii="Times New Roman" w:hAnsi="Times New Roman" w:cs="Times New Roman"/>
          <w:sz w:val="24"/>
          <w:szCs w:val="24"/>
          <w:lang w:val="id-ID"/>
        </w:rPr>
        <w:t>Allan C Ornstein.</w:t>
      </w:r>
      <w:r>
        <w:rPr>
          <w:rFonts w:ascii="Times New Roman" w:hAnsi="Times New Roman" w:cs="Times New Roman"/>
          <w:sz w:val="24"/>
          <w:szCs w:val="24"/>
          <w:lang w:val="id-ID"/>
        </w:rPr>
        <w:t xml:space="preserve"> 1990.</w:t>
      </w:r>
      <w:r w:rsidRPr="00A351F5">
        <w:rPr>
          <w:rFonts w:ascii="Times New Roman" w:hAnsi="Times New Roman" w:cs="Times New Roman"/>
          <w:sz w:val="24"/>
          <w:szCs w:val="24"/>
          <w:lang w:val="id-ID"/>
        </w:rPr>
        <w:t xml:space="preserve"> </w:t>
      </w:r>
      <w:r w:rsidRPr="00A351F5">
        <w:rPr>
          <w:rFonts w:ascii="Times New Roman" w:hAnsi="Times New Roman" w:cs="Times New Roman"/>
          <w:i/>
          <w:iCs/>
          <w:sz w:val="24"/>
          <w:szCs w:val="24"/>
          <w:lang w:val="id-ID"/>
        </w:rPr>
        <w:t>Strategies For Effective Teaching</w:t>
      </w:r>
      <w:r w:rsidRPr="00A351F5">
        <w:rPr>
          <w:rFonts w:ascii="Times New Roman" w:hAnsi="Times New Roman" w:cs="Times New Roman"/>
          <w:sz w:val="24"/>
          <w:szCs w:val="24"/>
          <w:lang w:val="id-ID"/>
        </w:rPr>
        <w:t>. New York : Harpen Collins Pulisher</w:t>
      </w:r>
      <w:r>
        <w:rPr>
          <w:rFonts w:ascii="Times New Roman" w:hAnsi="Times New Roman" w:cs="Times New Roman"/>
          <w:sz w:val="24"/>
          <w:szCs w:val="24"/>
          <w:lang w:val="id-ID"/>
        </w:rPr>
        <w:t>.</w:t>
      </w:r>
    </w:p>
    <w:p w14:paraId="5855B43F" w14:textId="77777777" w:rsidR="00064484" w:rsidRPr="00A351F5" w:rsidRDefault="00064484" w:rsidP="00064484">
      <w:pPr>
        <w:pStyle w:val="FootnoteText"/>
        <w:spacing w:line="360" w:lineRule="auto"/>
        <w:ind w:left="720" w:hanging="720"/>
        <w:jc w:val="both"/>
        <w:rPr>
          <w:rFonts w:ascii="Times New Roman" w:hAnsi="Times New Roman" w:cs="Times New Roman"/>
          <w:sz w:val="24"/>
          <w:szCs w:val="24"/>
          <w:lang w:val="id-ID"/>
        </w:rPr>
      </w:pPr>
      <w:r w:rsidRPr="00A351F5">
        <w:rPr>
          <w:rFonts w:ascii="Times New Roman" w:hAnsi="Times New Roman" w:cs="Times New Roman"/>
          <w:sz w:val="24"/>
          <w:szCs w:val="24"/>
          <w:lang w:val="id-ID"/>
        </w:rPr>
        <w:t>Alwisol</w:t>
      </w:r>
      <w:r w:rsidRPr="00A351F5">
        <w:rPr>
          <w:rFonts w:ascii="Times New Roman" w:hAnsi="Times New Roman" w:cs="Times New Roman"/>
          <w:i/>
          <w:iCs/>
          <w:sz w:val="24"/>
          <w:szCs w:val="24"/>
          <w:lang w:val="id-ID"/>
        </w:rPr>
        <w:t>.</w:t>
      </w:r>
      <w:r>
        <w:rPr>
          <w:rFonts w:ascii="Times New Roman" w:hAnsi="Times New Roman" w:cs="Times New Roman"/>
          <w:i/>
          <w:iCs/>
          <w:sz w:val="24"/>
          <w:szCs w:val="24"/>
          <w:lang w:val="id-ID"/>
        </w:rPr>
        <w:t xml:space="preserve"> </w:t>
      </w:r>
      <w:r w:rsidRPr="00064484">
        <w:rPr>
          <w:rFonts w:ascii="Times New Roman" w:hAnsi="Times New Roman" w:cs="Times New Roman"/>
          <w:sz w:val="24"/>
          <w:szCs w:val="24"/>
          <w:lang w:val="id-ID"/>
        </w:rPr>
        <w:t>2007</w:t>
      </w:r>
      <w:r>
        <w:rPr>
          <w:rFonts w:ascii="Times New Roman" w:hAnsi="Times New Roman" w:cs="Times New Roman"/>
          <w:sz w:val="24"/>
          <w:szCs w:val="24"/>
          <w:lang w:val="id-ID"/>
        </w:rPr>
        <w:t>.</w:t>
      </w:r>
      <w:r w:rsidRPr="00A351F5">
        <w:rPr>
          <w:rFonts w:ascii="Times New Roman" w:hAnsi="Times New Roman" w:cs="Times New Roman"/>
          <w:i/>
          <w:iCs/>
          <w:sz w:val="24"/>
          <w:szCs w:val="24"/>
          <w:lang w:val="id-ID"/>
        </w:rPr>
        <w:t xml:space="preserve"> Psikologi kepribadian</w:t>
      </w:r>
      <w:r w:rsidRPr="00A351F5">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A351F5">
        <w:rPr>
          <w:rFonts w:ascii="Times New Roman" w:hAnsi="Times New Roman" w:cs="Times New Roman"/>
          <w:sz w:val="24"/>
          <w:szCs w:val="24"/>
          <w:lang w:val="id-ID"/>
        </w:rPr>
        <w:t>malang : UMM Press</w:t>
      </w:r>
      <w:r>
        <w:rPr>
          <w:rFonts w:ascii="Times New Roman" w:hAnsi="Times New Roman" w:cs="Times New Roman"/>
          <w:sz w:val="24"/>
          <w:szCs w:val="24"/>
          <w:lang w:val="id-ID"/>
        </w:rPr>
        <w:t>.</w:t>
      </w:r>
    </w:p>
    <w:p w14:paraId="6AF0AD00" w14:textId="77777777" w:rsidR="00064484" w:rsidRPr="00A351F5" w:rsidRDefault="00064484" w:rsidP="00064484">
      <w:pPr>
        <w:spacing w:line="360" w:lineRule="auto"/>
        <w:ind w:left="720" w:right="-563" w:hanging="720"/>
        <w:jc w:val="both"/>
        <w:rPr>
          <w:rFonts w:ascii="Times New Roman" w:hAnsi="Times New Roman" w:cs="Times New Roman"/>
          <w:sz w:val="24"/>
          <w:szCs w:val="24"/>
          <w:lang w:val="id-ID"/>
        </w:rPr>
      </w:pPr>
      <w:r w:rsidRPr="00A351F5">
        <w:rPr>
          <w:rFonts w:ascii="Times New Roman" w:hAnsi="Times New Roman" w:cs="Times New Roman"/>
          <w:sz w:val="24"/>
          <w:szCs w:val="24"/>
        </w:rPr>
        <w:t>Arikunto</w:t>
      </w:r>
      <w:r>
        <w:rPr>
          <w:rFonts w:ascii="Times New Roman" w:hAnsi="Times New Roman" w:cs="Times New Roman"/>
          <w:sz w:val="24"/>
          <w:szCs w:val="24"/>
        </w:rPr>
        <w:t>.1998.</w:t>
      </w:r>
      <w:r w:rsidRPr="00A351F5">
        <w:rPr>
          <w:rFonts w:ascii="Times New Roman" w:hAnsi="Times New Roman" w:cs="Times New Roman"/>
          <w:sz w:val="24"/>
          <w:szCs w:val="24"/>
        </w:rPr>
        <w:t xml:space="preserve"> </w:t>
      </w:r>
      <w:proofErr w:type="spellStart"/>
      <w:r w:rsidRPr="00A351F5">
        <w:rPr>
          <w:rFonts w:ascii="Times New Roman" w:hAnsi="Times New Roman" w:cs="Times New Roman"/>
          <w:i/>
          <w:iCs/>
          <w:sz w:val="24"/>
          <w:szCs w:val="24"/>
        </w:rPr>
        <w:t>prosedur</w:t>
      </w:r>
      <w:proofErr w:type="spellEnd"/>
      <w:r w:rsidRPr="00A351F5">
        <w:rPr>
          <w:rFonts w:ascii="Times New Roman" w:hAnsi="Times New Roman" w:cs="Times New Roman"/>
          <w:i/>
          <w:iCs/>
          <w:sz w:val="24"/>
          <w:szCs w:val="24"/>
        </w:rPr>
        <w:t xml:space="preserve"> </w:t>
      </w:r>
      <w:proofErr w:type="spellStart"/>
      <w:r w:rsidRPr="00A351F5">
        <w:rPr>
          <w:rFonts w:ascii="Times New Roman" w:hAnsi="Times New Roman" w:cs="Times New Roman"/>
          <w:i/>
          <w:iCs/>
          <w:sz w:val="24"/>
          <w:szCs w:val="24"/>
        </w:rPr>
        <w:t>penelitian</w:t>
      </w:r>
      <w:proofErr w:type="spellEnd"/>
      <w:r w:rsidRPr="00A351F5">
        <w:rPr>
          <w:rFonts w:ascii="Times New Roman" w:hAnsi="Times New Roman" w:cs="Times New Roman"/>
          <w:i/>
          <w:iCs/>
          <w:sz w:val="24"/>
          <w:szCs w:val="24"/>
        </w:rPr>
        <w:t xml:space="preserve"> </w:t>
      </w:r>
      <w:proofErr w:type="spellStart"/>
      <w:r w:rsidRPr="00A351F5">
        <w:rPr>
          <w:rFonts w:ascii="Times New Roman" w:hAnsi="Times New Roman" w:cs="Times New Roman"/>
          <w:i/>
          <w:iCs/>
          <w:sz w:val="24"/>
          <w:szCs w:val="24"/>
        </w:rPr>
        <w:t>suatu</w:t>
      </w:r>
      <w:proofErr w:type="spellEnd"/>
      <w:r w:rsidRPr="00A351F5">
        <w:rPr>
          <w:rFonts w:ascii="Times New Roman" w:hAnsi="Times New Roman" w:cs="Times New Roman"/>
          <w:i/>
          <w:iCs/>
          <w:sz w:val="24"/>
          <w:szCs w:val="24"/>
        </w:rPr>
        <w:t xml:space="preserve"> </w:t>
      </w:r>
      <w:proofErr w:type="spellStart"/>
      <w:r w:rsidRPr="00A351F5">
        <w:rPr>
          <w:rFonts w:ascii="Times New Roman" w:hAnsi="Times New Roman" w:cs="Times New Roman"/>
          <w:i/>
          <w:iCs/>
          <w:sz w:val="24"/>
          <w:szCs w:val="24"/>
        </w:rPr>
        <w:t>pendekatan</w:t>
      </w:r>
      <w:proofErr w:type="spellEnd"/>
      <w:r w:rsidRPr="00A351F5">
        <w:rPr>
          <w:rFonts w:ascii="Times New Roman" w:hAnsi="Times New Roman" w:cs="Times New Roman"/>
          <w:i/>
          <w:iCs/>
          <w:sz w:val="24"/>
          <w:szCs w:val="24"/>
        </w:rPr>
        <w:t xml:space="preserve"> </w:t>
      </w:r>
      <w:proofErr w:type="spellStart"/>
      <w:r w:rsidRPr="00A351F5">
        <w:rPr>
          <w:rFonts w:ascii="Times New Roman" w:hAnsi="Times New Roman" w:cs="Times New Roman"/>
          <w:i/>
          <w:iCs/>
          <w:sz w:val="24"/>
          <w:szCs w:val="24"/>
        </w:rPr>
        <w:t>praktik</w:t>
      </w:r>
      <w:proofErr w:type="spellEnd"/>
      <w:r w:rsidRPr="00A351F5">
        <w:rPr>
          <w:rFonts w:ascii="Times New Roman" w:hAnsi="Times New Roman" w:cs="Times New Roman"/>
          <w:sz w:val="24"/>
          <w:szCs w:val="24"/>
        </w:rPr>
        <w:t xml:space="preserve">, Jakarta : </w:t>
      </w:r>
      <w:proofErr w:type="spellStart"/>
      <w:r w:rsidRPr="00A351F5">
        <w:rPr>
          <w:rFonts w:ascii="Times New Roman" w:hAnsi="Times New Roman" w:cs="Times New Roman"/>
          <w:sz w:val="24"/>
          <w:szCs w:val="24"/>
        </w:rPr>
        <w:t>Rineka</w:t>
      </w:r>
      <w:proofErr w:type="spellEnd"/>
      <w:r w:rsidRPr="00A351F5">
        <w:rPr>
          <w:rFonts w:ascii="Times New Roman" w:hAnsi="Times New Roman" w:cs="Times New Roman"/>
          <w:sz w:val="24"/>
          <w:szCs w:val="24"/>
        </w:rPr>
        <w:t xml:space="preserve"> Cipta</w:t>
      </w:r>
      <w:r>
        <w:rPr>
          <w:rFonts w:ascii="Times New Roman" w:hAnsi="Times New Roman" w:cs="Times New Roman"/>
          <w:sz w:val="24"/>
          <w:szCs w:val="24"/>
        </w:rPr>
        <w:t>.</w:t>
      </w:r>
    </w:p>
    <w:p w14:paraId="2E29CA38" w14:textId="77777777" w:rsidR="00064484" w:rsidRPr="00A351F5" w:rsidRDefault="00064484" w:rsidP="00064484">
      <w:pPr>
        <w:pStyle w:val="FootnoteText"/>
        <w:spacing w:line="360" w:lineRule="auto"/>
        <w:ind w:left="720" w:hanging="720"/>
        <w:jc w:val="both"/>
        <w:rPr>
          <w:rFonts w:ascii="Times New Roman" w:hAnsi="Times New Roman" w:cs="Times New Roman"/>
          <w:sz w:val="24"/>
          <w:szCs w:val="24"/>
          <w:lang w:val="id-ID"/>
        </w:rPr>
      </w:pPr>
      <w:r w:rsidRPr="00A351F5">
        <w:rPr>
          <w:rFonts w:ascii="Times New Roman" w:hAnsi="Times New Roman" w:cs="Times New Roman"/>
          <w:sz w:val="24"/>
          <w:szCs w:val="24"/>
          <w:lang w:val="id-ID"/>
        </w:rPr>
        <w:t>Havighurst.</w:t>
      </w:r>
      <w:r>
        <w:rPr>
          <w:rFonts w:ascii="Times New Roman" w:hAnsi="Times New Roman" w:cs="Times New Roman"/>
          <w:sz w:val="24"/>
          <w:szCs w:val="24"/>
          <w:lang w:val="id-ID"/>
        </w:rPr>
        <w:t xml:space="preserve"> 196.</w:t>
      </w:r>
      <w:r w:rsidRPr="00A351F5">
        <w:rPr>
          <w:rFonts w:ascii="Times New Roman" w:hAnsi="Times New Roman" w:cs="Times New Roman"/>
          <w:sz w:val="24"/>
          <w:szCs w:val="24"/>
          <w:lang w:val="id-ID"/>
        </w:rPr>
        <w:t xml:space="preserve"> </w:t>
      </w:r>
      <w:r w:rsidRPr="00A351F5">
        <w:rPr>
          <w:rFonts w:ascii="Times New Roman" w:hAnsi="Times New Roman" w:cs="Times New Roman"/>
          <w:i/>
          <w:iCs/>
          <w:sz w:val="24"/>
          <w:szCs w:val="24"/>
          <w:lang w:val="id-ID"/>
        </w:rPr>
        <w:t>Human Development &amp; education</w:t>
      </w:r>
      <w:r w:rsidRPr="00A351F5">
        <w:rPr>
          <w:rFonts w:ascii="Times New Roman" w:hAnsi="Times New Roman" w:cs="Times New Roman"/>
          <w:sz w:val="24"/>
          <w:szCs w:val="24"/>
          <w:lang w:val="id-ID"/>
        </w:rPr>
        <w:t>. New York : David Mckay Co</w:t>
      </w:r>
      <w:r>
        <w:rPr>
          <w:rFonts w:ascii="Times New Roman" w:hAnsi="Times New Roman" w:cs="Times New Roman"/>
          <w:sz w:val="24"/>
          <w:szCs w:val="24"/>
          <w:lang w:val="id-ID"/>
        </w:rPr>
        <w:t>.</w:t>
      </w:r>
    </w:p>
    <w:p w14:paraId="143F8B81" w14:textId="77777777" w:rsidR="00064484" w:rsidRPr="00A351F5" w:rsidRDefault="00064484" w:rsidP="00064484">
      <w:pPr>
        <w:spacing w:line="360" w:lineRule="auto"/>
        <w:ind w:left="720" w:right="-563" w:hanging="720"/>
        <w:jc w:val="both"/>
        <w:rPr>
          <w:rFonts w:ascii="Times New Roman" w:hAnsi="Times New Roman" w:cs="Times New Roman"/>
          <w:sz w:val="24"/>
          <w:szCs w:val="24"/>
          <w:lang w:val="id-ID"/>
        </w:rPr>
      </w:pPr>
      <w:r w:rsidRPr="00A351F5">
        <w:rPr>
          <w:rFonts w:ascii="Times New Roman" w:hAnsi="Times New Roman" w:cs="Times New Roman"/>
          <w:sz w:val="24"/>
          <w:szCs w:val="24"/>
          <w:lang w:val="id-ID"/>
        </w:rPr>
        <w:t>Santrock .</w:t>
      </w:r>
      <w:r>
        <w:rPr>
          <w:rFonts w:ascii="Times New Roman" w:hAnsi="Times New Roman" w:cs="Times New Roman"/>
          <w:sz w:val="24"/>
          <w:szCs w:val="24"/>
          <w:lang w:val="id-ID"/>
        </w:rPr>
        <w:t xml:space="preserve"> 2002.</w:t>
      </w:r>
      <w:r w:rsidRPr="00A351F5">
        <w:rPr>
          <w:rFonts w:ascii="Times New Roman" w:hAnsi="Times New Roman" w:cs="Times New Roman"/>
          <w:sz w:val="24"/>
          <w:szCs w:val="24"/>
          <w:lang w:val="id-ID"/>
        </w:rPr>
        <w:t xml:space="preserve"> </w:t>
      </w:r>
      <w:r w:rsidRPr="00A351F5">
        <w:rPr>
          <w:rFonts w:ascii="Times New Roman" w:hAnsi="Times New Roman" w:cs="Times New Roman"/>
          <w:i/>
          <w:iCs/>
          <w:sz w:val="24"/>
          <w:szCs w:val="24"/>
          <w:lang w:val="id-ID"/>
        </w:rPr>
        <w:t>Perkembangan anak jilid 1</w:t>
      </w:r>
      <w:r w:rsidRPr="00A351F5">
        <w:rPr>
          <w:rFonts w:ascii="Times New Roman" w:hAnsi="Times New Roman" w:cs="Times New Roman"/>
          <w:sz w:val="24"/>
          <w:szCs w:val="24"/>
          <w:lang w:val="id-ID"/>
        </w:rPr>
        <w:t xml:space="preserve"> . jakarta:PT Erlangga</w:t>
      </w:r>
      <w:r>
        <w:rPr>
          <w:rFonts w:ascii="Times New Roman" w:hAnsi="Times New Roman" w:cs="Times New Roman"/>
          <w:sz w:val="24"/>
          <w:szCs w:val="24"/>
          <w:lang w:val="id-ID"/>
        </w:rPr>
        <w:t>.</w:t>
      </w:r>
    </w:p>
    <w:p w14:paraId="64D7A070" w14:textId="77777777" w:rsidR="00064484" w:rsidRPr="00A351F5" w:rsidRDefault="00064484" w:rsidP="00064484">
      <w:pPr>
        <w:pStyle w:val="FootnoteText"/>
        <w:spacing w:line="360" w:lineRule="auto"/>
        <w:ind w:left="720" w:hanging="720"/>
        <w:jc w:val="both"/>
        <w:rPr>
          <w:rFonts w:ascii="Times New Roman" w:hAnsi="Times New Roman" w:cs="Times New Roman"/>
          <w:sz w:val="24"/>
          <w:szCs w:val="24"/>
          <w:lang w:val="id-ID"/>
        </w:rPr>
      </w:pPr>
      <w:r w:rsidRPr="00A351F5">
        <w:rPr>
          <w:rFonts w:ascii="Times New Roman" w:hAnsi="Times New Roman" w:cs="Times New Roman"/>
          <w:sz w:val="24"/>
          <w:szCs w:val="24"/>
          <w:lang w:val="id-ID"/>
        </w:rPr>
        <w:t>Ulwan,N.</w:t>
      </w:r>
      <w:r>
        <w:rPr>
          <w:rFonts w:ascii="Times New Roman" w:hAnsi="Times New Roman" w:cs="Times New Roman"/>
          <w:sz w:val="24"/>
          <w:szCs w:val="24"/>
          <w:lang w:val="id-ID"/>
        </w:rPr>
        <w:t xml:space="preserve"> 1994.</w:t>
      </w:r>
      <w:r w:rsidRPr="00A351F5">
        <w:rPr>
          <w:rFonts w:ascii="Times New Roman" w:hAnsi="Times New Roman" w:cs="Times New Roman"/>
          <w:sz w:val="24"/>
          <w:szCs w:val="24"/>
          <w:lang w:val="id-ID"/>
        </w:rPr>
        <w:t xml:space="preserve"> </w:t>
      </w:r>
      <w:r w:rsidRPr="00A351F5">
        <w:rPr>
          <w:rFonts w:ascii="Times New Roman" w:hAnsi="Times New Roman" w:cs="Times New Roman"/>
          <w:i/>
          <w:iCs/>
          <w:sz w:val="24"/>
          <w:szCs w:val="24"/>
          <w:lang w:val="id-ID"/>
        </w:rPr>
        <w:t>Tarbiyatul Aulad Fil Islam Jilid 2,</w:t>
      </w:r>
      <w:r w:rsidRPr="00A351F5">
        <w:rPr>
          <w:rFonts w:ascii="Times New Roman" w:hAnsi="Times New Roman" w:cs="Times New Roman"/>
          <w:sz w:val="24"/>
          <w:szCs w:val="24"/>
          <w:lang w:val="id-ID"/>
        </w:rPr>
        <w:t xml:space="preserve"> terj. Drs. Jamaludin, M.Si. Lc,</w:t>
      </w:r>
      <w:r>
        <w:rPr>
          <w:rFonts w:ascii="Times New Roman" w:hAnsi="Times New Roman" w:cs="Times New Roman"/>
          <w:sz w:val="24"/>
          <w:szCs w:val="24"/>
          <w:lang w:val="id-ID"/>
        </w:rPr>
        <w:t xml:space="preserve"> </w:t>
      </w:r>
      <w:r w:rsidRPr="00A351F5">
        <w:rPr>
          <w:rFonts w:ascii="Times New Roman" w:hAnsi="Times New Roman" w:cs="Times New Roman"/>
          <w:i/>
          <w:iCs/>
          <w:sz w:val="24"/>
          <w:szCs w:val="24"/>
          <w:lang w:val="id-ID"/>
        </w:rPr>
        <w:t>Pendidikan Anak Dalam Islam</w:t>
      </w:r>
      <w:r w:rsidRPr="00A351F5">
        <w:rPr>
          <w:rFonts w:ascii="Times New Roman" w:hAnsi="Times New Roman" w:cs="Times New Roman"/>
          <w:sz w:val="24"/>
          <w:szCs w:val="24"/>
          <w:lang w:val="id-ID"/>
        </w:rPr>
        <w:t xml:space="preserve">  Jakarta : Pustaka Amani</w:t>
      </w:r>
      <w:r>
        <w:rPr>
          <w:rFonts w:ascii="Times New Roman" w:hAnsi="Times New Roman" w:cs="Times New Roman"/>
          <w:sz w:val="24"/>
          <w:szCs w:val="24"/>
          <w:lang w:val="id-ID"/>
        </w:rPr>
        <w:t>.</w:t>
      </w:r>
    </w:p>
    <w:p w14:paraId="3F32DAF4" w14:textId="77777777" w:rsidR="00A351F5" w:rsidRPr="00A351F5" w:rsidRDefault="00A351F5" w:rsidP="00064484">
      <w:pPr>
        <w:pStyle w:val="FootnoteText"/>
        <w:spacing w:line="360" w:lineRule="auto"/>
        <w:ind w:left="720" w:hanging="720"/>
        <w:jc w:val="both"/>
        <w:rPr>
          <w:rFonts w:ascii="Times New Roman" w:hAnsi="Times New Roman" w:cs="Times New Roman"/>
          <w:sz w:val="24"/>
          <w:szCs w:val="24"/>
          <w:lang w:val="id-ID"/>
        </w:rPr>
      </w:pPr>
    </w:p>
    <w:p w14:paraId="1D069C8F" w14:textId="77777777" w:rsidR="00A351F5" w:rsidRDefault="00A351F5" w:rsidP="00064484">
      <w:pPr>
        <w:pStyle w:val="FootnoteText"/>
        <w:spacing w:line="360" w:lineRule="auto"/>
        <w:ind w:left="720" w:hanging="720"/>
      </w:pPr>
    </w:p>
    <w:p w14:paraId="21B0CC3A" w14:textId="77777777" w:rsidR="00A351F5" w:rsidRPr="00E119C7" w:rsidRDefault="00A351F5" w:rsidP="00A351F5">
      <w:pPr>
        <w:pStyle w:val="FootnoteText"/>
        <w:rPr>
          <w:lang w:val="id-ID"/>
        </w:rPr>
      </w:pPr>
    </w:p>
    <w:p w14:paraId="1697A257" w14:textId="77777777" w:rsidR="00A351F5" w:rsidRPr="005034CD" w:rsidRDefault="00A351F5" w:rsidP="00A351F5">
      <w:pPr>
        <w:pStyle w:val="FootnoteText"/>
        <w:rPr>
          <w:lang w:val="id-ID"/>
        </w:rPr>
      </w:pPr>
    </w:p>
    <w:p w14:paraId="523BB234" w14:textId="77777777" w:rsidR="00A351F5" w:rsidRDefault="00A351F5" w:rsidP="00A351F5">
      <w:pPr>
        <w:spacing w:line="360" w:lineRule="auto"/>
        <w:ind w:right="-563"/>
        <w:jc w:val="both"/>
        <w:rPr>
          <w:lang w:val="id-ID"/>
        </w:rPr>
      </w:pPr>
    </w:p>
    <w:p w14:paraId="5730637C" w14:textId="77777777" w:rsidR="00A351F5" w:rsidRDefault="00A351F5" w:rsidP="00A351F5">
      <w:pPr>
        <w:spacing w:line="360" w:lineRule="auto"/>
        <w:ind w:right="-563"/>
        <w:jc w:val="both"/>
        <w:rPr>
          <w:lang w:val="id-ID"/>
        </w:rPr>
      </w:pPr>
    </w:p>
    <w:p w14:paraId="766569C7" w14:textId="77777777" w:rsidR="00A351F5" w:rsidRPr="009F1175" w:rsidRDefault="00A351F5" w:rsidP="00A351F5">
      <w:pPr>
        <w:spacing w:line="360" w:lineRule="auto"/>
        <w:ind w:right="-563"/>
        <w:jc w:val="both"/>
        <w:rPr>
          <w:lang w:val="id-ID"/>
        </w:rPr>
      </w:pPr>
    </w:p>
    <w:p w14:paraId="2B98006A" w14:textId="77777777" w:rsidR="00A351F5" w:rsidRDefault="00A351F5" w:rsidP="00BB58A6">
      <w:pPr>
        <w:spacing w:line="360" w:lineRule="auto"/>
        <w:ind w:right="-563"/>
        <w:jc w:val="both"/>
        <w:rPr>
          <w:lang w:val="id-ID"/>
        </w:rPr>
      </w:pPr>
    </w:p>
    <w:p w14:paraId="0154A593" w14:textId="77777777" w:rsidR="00A351F5" w:rsidRDefault="00A351F5" w:rsidP="00BB58A6">
      <w:pPr>
        <w:spacing w:line="360" w:lineRule="auto"/>
        <w:ind w:right="-563"/>
        <w:jc w:val="both"/>
        <w:rPr>
          <w:lang w:val="id-ID"/>
        </w:rPr>
      </w:pPr>
    </w:p>
    <w:p w14:paraId="27609B52" w14:textId="77777777" w:rsidR="00A351F5" w:rsidRDefault="00A351F5" w:rsidP="00BB58A6">
      <w:pPr>
        <w:spacing w:line="360" w:lineRule="auto"/>
        <w:ind w:right="-563"/>
        <w:jc w:val="both"/>
        <w:rPr>
          <w:lang w:val="id-ID"/>
        </w:rPr>
      </w:pPr>
    </w:p>
    <w:p w14:paraId="403364FE" w14:textId="77777777" w:rsidR="00A351F5" w:rsidRPr="00BB58A6" w:rsidRDefault="00A351F5" w:rsidP="00BB58A6">
      <w:pPr>
        <w:spacing w:line="360" w:lineRule="auto"/>
        <w:ind w:right="-563"/>
        <w:jc w:val="both"/>
        <w:rPr>
          <w:rFonts w:ascii="Times New Roman" w:hAnsi="Times New Roman" w:cs="Times New Roman"/>
          <w:sz w:val="24"/>
          <w:szCs w:val="24"/>
          <w:lang w:val="id-ID"/>
        </w:rPr>
      </w:pPr>
    </w:p>
    <w:p w14:paraId="0EB63F34" w14:textId="77777777" w:rsidR="00BB58A6" w:rsidRPr="00BB58A6" w:rsidRDefault="00BB58A6" w:rsidP="00BB58A6">
      <w:pPr>
        <w:spacing w:line="360" w:lineRule="auto"/>
        <w:ind w:right="-563"/>
        <w:jc w:val="both"/>
        <w:rPr>
          <w:rFonts w:ascii="Times New Roman" w:hAnsi="Times New Roman" w:cs="Times New Roman"/>
          <w:sz w:val="24"/>
          <w:szCs w:val="24"/>
          <w:lang w:val="id-ID"/>
        </w:rPr>
      </w:pPr>
    </w:p>
    <w:p w14:paraId="00A35E4C" w14:textId="77777777" w:rsidR="004E0B20" w:rsidRPr="004E0B20" w:rsidRDefault="00F167EE" w:rsidP="007C6C62">
      <w:pPr>
        <w:spacing w:line="360" w:lineRule="auto"/>
        <w:ind w:right="-563"/>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p>
    <w:p w14:paraId="16654A20" w14:textId="77777777" w:rsidR="0073569F" w:rsidRPr="004E0B20" w:rsidRDefault="000F7521" w:rsidP="00D90A2F">
      <w:pPr>
        <w:spacing w:line="360" w:lineRule="auto"/>
        <w:ind w:right="-563"/>
        <w:jc w:val="both"/>
        <w:rPr>
          <w:rFonts w:ascii="Times New Roman" w:hAnsi="Times New Roman" w:cs="Times New Roman"/>
          <w:b/>
          <w:bCs/>
          <w:sz w:val="24"/>
          <w:szCs w:val="24"/>
          <w:lang w:val="id-ID"/>
        </w:rPr>
      </w:pPr>
      <w:r w:rsidRPr="004E0B20">
        <w:rPr>
          <w:rFonts w:ascii="Times New Roman" w:hAnsi="Times New Roman" w:cs="Times New Roman"/>
          <w:b/>
          <w:bCs/>
          <w:sz w:val="24"/>
          <w:szCs w:val="24"/>
          <w:lang w:val="id-ID"/>
        </w:rPr>
        <w:t xml:space="preserve">  </w:t>
      </w:r>
      <w:r w:rsidR="00985D20" w:rsidRPr="004E0B20">
        <w:rPr>
          <w:rFonts w:ascii="Times New Roman" w:hAnsi="Times New Roman" w:cs="Times New Roman"/>
          <w:b/>
          <w:bCs/>
          <w:sz w:val="24"/>
          <w:szCs w:val="24"/>
          <w:lang w:val="id-ID"/>
        </w:rPr>
        <w:t xml:space="preserve"> </w:t>
      </w:r>
      <w:r w:rsidR="00D25367" w:rsidRPr="004E0B20">
        <w:rPr>
          <w:rFonts w:ascii="Times New Roman" w:hAnsi="Times New Roman" w:cs="Times New Roman"/>
          <w:b/>
          <w:bCs/>
          <w:sz w:val="24"/>
          <w:szCs w:val="24"/>
          <w:lang w:val="id-ID"/>
        </w:rPr>
        <w:t xml:space="preserve">                                                                                                                                                                                                                                                                                                                                                                                                                                                                                   </w:t>
      </w:r>
    </w:p>
    <w:p w14:paraId="46D9702A" w14:textId="77777777" w:rsidR="0073569F" w:rsidRDefault="0073569F">
      <w:pPr>
        <w:rPr>
          <w:sz w:val="24"/>
          <w:szCs w:val="24"/>
        </w:rPr>
      </w:pPr>
    </w:p>
    <w:p w14:paraId="1EB0C5A0" w14:textId="77777777" w:rsidR="0073569F" w:rsidRPr="0073569F" w:rsidRDefault="0073569F">
      <w:pPr>
        <w:rPr>
          <w:sz w:val="24"/>
          <w:szCs w:val="24"/>
        </w:rPr>
      </w:pPr>
    </w:p>
    <w:sectPr w:rsidR="0073569F" w:rsidRPr="0073569F" w:rsidSect="006077CC">
      <w:pgSz w:w="11906" w:h="16838" w:code="9"/>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73D06" w14:textId="77777777" w:rsidR="00D72E3E" w:rsidRDefault="00D72E3E" w:rsidP="0073569F">
      <w:pPr>
        <w:spacing w:after="0" w:line="240" w:lineRule="auto"/>
      </w:pPr>
      <w:r>
        <w:separator/>
      </w:r>
    </w:p>
  </w:endnote>
  <w:endnote w:type="continuationSeparator" w:id="0">
    <w:p w14:paraId="1C69E5AE" w14:textId="77777777" w:rsidR="00D72E3E" w:rsidRDefault="00D72E3E" w:rsidP="00735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__omar_Fallback_6952f9">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06B57" w14:textId="77777777" w:rsidR="00D72E3E" w:rsidRDefault="00D72E3E" w:rsidP="0073569F">
      <w:pPr>
        <w:spacing w:after="0" w:line="240" w:lineRule="auto"/>
      </w:pPr>
      <w:r>
        <w:separator/>
      </w:r>
    </w:p>
  </w:footnote>
  <w:footnote w:type="continuationSeparator" w:id="0">
    <w:p w14:paraId="52B8C697" w14:textId="77777777" w:rsidR="00D72E3E" w:rsidRDefault="00D72E3E" w:rsidP="0073569F">
      <w:pPr>
        <w:spacing w:after="0" w:line="240" w:lineRule="auto"/>
      </w:pPr>
      <w:r>
        <w:continuationSeparator/>
      </w:r>
    </w:p>
  </w:footnote>
  <w:footnote w:id="1">
    <w:p w14:paraId="02879840" w14:textId="77777777" w:rsidR="0073569F" w:rsidRPr="002571BE" w:rsidRDefault="0073569F" w:rsidP="0073569F">
      <w:pPr>
        <w:pStyle w:val="FootnoteText"/>
        <w:rPr>
          <w:lang w:val="id-ID"/>
        </w:rPr>
      </w:pPr>
      <w:r>
        <w:rPr>
          <w:rStyle w:val="FootnoteReference"/>
        </w:rPr>
        <w:footnoteRef/>
      </w:r>
      <w:r>
        <w:t xml:space="preserve"> </w:t>
      </w:r>
      <w:r>
        <w:rPr>
          <w:lang w:val="id-ID"/>
        </w:rPr>
        <w:t>Santrock</w:t>
      </w:r>
      <w:r w:rsidR="007C6C62">
        <w:rPr>
          <w:lang w:val="id-ID"/>
        </w:rPr>
        <w:t xml:space="preserve"> </w:t>
      </w:r>
      <w:r>
        <w:rPr>
          <w:lang w:val="id-ID"/>
        </w:rPr>
        <w:t>. Perkembangan anak jilid 1 .(  jakarta:PT Erlangga,2007 )</w:t>
      </w:r>
      <w:r w:rsidR="007C6C62">
        <w:rPr>
          <w:lang w:val="id-ID"/>
        </w:rPr>
        <w:t xml:space="preserve"> hal 19</w:t>
      </w:r>
    </w:p>
  </w:footnote>
  <w:footnote w:id="2">
    <w:p w14:paraId="26E893A9" w14:textId="77777777" w:rsidR="0073569F" w:rsidRPr="001C2270" w:rsidRDefault="0073569F" w:rsidP="0073569F">
      <w:pPr>
        <w:pStyle w:val="FootnoteText"/>
        <w:rPr>
          <w:lang w:val="id-ID"/>
        </w:rPr>
      </w:pPr>
      <w:r>
        <w:rPr>
          <w:rStyle w:val="FootnoteReference"/>
        </w:rPr>
        <w:footnoteRef/>
      </w:r>
      <w:r>
        <w:t xml:space="preserve">  </w:t>
      </w:r>
      <w:r>
        <w:rPr>
          <w:lang w:val="id-ID"/>
        </w:rPr>
        <w:t>Alwisol. Psikologi kepribadian. ( malang : UMM Press,</w:t>
      </w:r>
      <w:r w:rsidR="00E6708A">
        <w:rPr>
          <w:lang w:val="id-ID"/>
        </w:rPr>
        <w:t xml:space="preserve"> </w:t>
      </w:r>
      <w:r>
        <w:rPr>
          <w:lang w:val="id-ID"/>
        </w:rPr>
        <w:t>2007 ) hal.16-17</w:t>
      </w:r>
    </w:p>
  </w:footnote>
  <w:footnote w:id="3">
    <w:p w14:paraId="43758E04" w14:textId="77777777" w:rsidR="0073569F" w:rsidRPr="005034CD" w:rsidRDefault="0073569F" w:rsidP="0073569F">
      <w:pPr>
        <w:pStyle w:val="FootnoteText"/>
        <w:rPr>
          <w:lang w:val="id-ID"/>
        </w:rPr>
      </w:pPr>
      <w:r>
        <w:rPr>
          <w:rStyle w:val="FootnoteReference"/>
        </w:rPr>
        <w:footnoteRef/>
      </w:r>
      <w:r>
        <w:t xml:space="preserve"> </w:t>
      </w:r>
      <w:proofErr w:type="spellStart"/>
      <w:r>
        <w:t>Arikunto</w:t>
      </w:r>
      <w:proofErr w:type="spellEnd"/>
      <w:r>
        <w:t xml:space="preserve">, </w:t>
      </w:r>
      <w:proofErr w:type="spellStart"/>
      <w:r>
        <w:t>prosedur</w:t>
      </w:r>
      <w:proofErr w:type="spellEnd"/>
      <w:r>
        <w:t xml:space="preserve"> </w:t>
      </w:r>
      <w:proofErr w:type="spellStart"/>
      <w:r>
        <w:t>penelitian</w:t>
      </w:r>
      <w:proofErr w:type="spellEnd"/>
      <w:r>
        <w:t xml:space="preserve"> </w:t>
      </w:r>
      <w:proofErr w:type="spellStart"/>
      <w:r>
        <w:t>suatu</w:t>
      </w:r>
      <w:proofErr w:type="spellEnd"/>
      <w:r>
        <w:t xml:space="preserve"> </w:t>
      </w:r>
      <w:proofErr w:type="spellStart"/>
      <w:r>
        <w:t>pendekatan</w:t>
      </w:r>
      <w:proofErr w:type="spellEnd"/>
      <w:r>
        <w:t xml:space="preserve"> </w:t>
      </w:r>
      <w:proofErr w:type="spellStart"/>
      <w:r>
        <w:t>praktik</w:t>
      </w:r>
      <w:proofErr w:type="spellEnd"/>
      <w:r>
        <w:t xml:space="preserve">, ( </w:t>
      </w:r>
      <w:r w:rsidR="007C6C62">
        <w:t>Jakarta</w:t>
      </w:r>
      <w:r>
        <w:t xml:space="preserve"> : </w:t>
      </w:r>
      <w:proofErr w:type="spellStart"/>
      <w:r>
        <w:t>Rineka</w:t>
      </w:r>
      <w:proofErr w:type="spellEnd"/>
      <w:r>
        <w:t xml:space="preserve"> Cipta , 1998 ) </w:t>
      </w:r>
      <w:proofErr w:type="spellStart"/>
      <w:r>
        <w:t>hal</w:t>
      </w:r>
      <w:proofErr w:type="spellEnd"/>
      <w:r>
        <w:t xml:space="preserve"> 131</w:t>
      </w:r>
    </w:p>
  </w:footnote>
  <w:footnote w:id="4">
    <w:p w14:paraId="0FD61536" w14:textId="77777777" w:rsidR="00E119C7" w:rsidRPr="00E119C7" w:rsidRDefault="00E119C7">
      <w:pPr>
        <w:pStyle w:val="FootnoteText"/>
        <w:rPr>
          <w:lang w:val="id-ID"/>
        </w:rPr>
      </w:pPr>
      <w:r>
        <w:rPr>
          <w:rStyle w:val="FootnoteReference"/>
        </w:rPr>
        <w:footnoteRef/>
      </w:r>
      <w:r>
        <w:t xml:space="preserve"> </w:t>
      </w:r>
      <w:r>
        <w:rPr>
          <w:lang w:val="id-ID"/>
        </w:rPr>
        <w:t>Havighurst. Human Development &amp; educati</w:t>
      </w:r>
      <w:r w:rsidR="00384558">
        <w:rPr>
          <w:lang w:val="id-ID"/>
        </w:rPr>
        <w:t>on. ( New York : David Mckay Co,</w:t>
      </w:r>
      <w:r w:rsidR="006B14B2">
        <w:rPr>
          <w:lang w:val="id-ID"/>
        </w:rPr>
        <w:t xml:space="preserve"> </w:t>
      </w:r>
      <w:r w:rsidR="00384558">
        <w:rPr>
          <w:lang w:val="id-ID"/>
        </w:rPr>
        <w:t>196 ) hal 5</w:t>
      </w:r>
    </w:p>
  </w:footnote>
  <w:footnote w:id="5">
    <w:p w14:paraId="22F85F5B" w14:textId="77777777" w:rsidR="009F1175" w:rsidRPr="009F1175" w:rsidRDefault="009F1175">
      <w:pPr>
        <w:pStyle w:val="FootnoteText"/>
        <w:rPr>
          <w:lang w:val="id-ID"/>
        </w:rPr>
      </w:pPr>
      <w:r>
        <w:rPr>
          <w:rStyle w:val="FootnoteReference"/>
        </w:rPr>
        <w:footnoteRef/>
      </w:r>
      <w:r>
        <w:t xml:space="preserve"> </w:t>
      </w:r>
      <w:r>
        <w:rPr>
          <w:lang w:val="id-ID"/>
        </w:rPr>
        <w:t>Allan C Ornstein. Strategies For Effective Teaching. ( New York : Harpen Collins Pulisher, 1990 ) hal 549</w:t>
      </w:r>
    </w:p>
  </w:footnote>
  <w:footnote w:id="6">
    <w:p w14:paraId="2D6EFC61" w14:textId="77777777" w:rsidR="002D64F2" w:rsidRPr="002D64F2" w:rsidRDefault="002D64F2">
      <w:pPr>
        <w:pStyle w:val="FootnoteText"/>
        <w:rPr>
          <w:lang w:val="id-ID"/>
        </w:rPr>
      </w:pPr>
      <w:r>
        <w:rPr>
          <w:rStyle w:val="FootnoteReference"/>
        </w:rPr>
        <w:footnoteRef/>
      </w:r>
      <w:r>
        <w:t xml:space="preserve"> </w:t>
      </w:r>
      <w:r>
        <w:rPr>
          <w:lang w:val="id-ID"/>
        </w:rPr>
        <w:t>Ulwan,N. Tarbiyatul Aulad Fil Islam Jilid 2, terj. Drs. Jamaludin, M.Si. Lc,Pendidikan Anak Dalam Islam ( Jakarta : Pustaka Amani, 1994 )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C16E9"/>
    <w:multiLevelType w:val="hybridMultilevel"/>
    <w:tmpl w:val="018CAC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FB4E57"/>
    <w:multiLevelType w:val="hybridMultilevel"/>
    <w:tmpl w:val="FC54A6AA"/>
    <w:lvl w:ilvl="0" w:tplc="7734A9A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6C676994"/>
    <w:multiLevelType w:val="hybridMultilevel"/>
    <w:tmpl w:val="094E3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9F35FF"/>
    <w:multiLevelType w:val="hybridMultilevel"/>
    <w:tmpl w:val="B8BA52B6"/>
    <w:lvl w:ilvl="0" w:tplc="40F6820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7E026651"/>
    <w:multiLevelType w:val="hybridMultilevel"/>
    <w:tmpl w:val="BB347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3918020">
    <w:abstractNumId w:val="4"/>
  </w:num>
  <w:num w:numId="2" w16cid:durableId="334961305">
    <w:abstractNumId w:val="2"/>
  </w:num>
  <w:num w:numId="3" w16cid:durableId="729227367">
    <w:abstractNumId w:val="1"/>
  </w:num>
  <w:num w:numId="4" w16cid:durableId="315037537">
    <w:abstractNumId w:val="3"/>
  </w:num>
  <w:num w:numId="5" w16cid:durableId="473523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69F"/>
    <w:rsid w:val="00030E81"/>
    <w:rsid w:val="00042B64"/>
    <w:rsid w:val="00064484"/>
    <w:rsid w:val="000D117B"/>
    <w:rsid w:val="000F7521"/>
    <w:rsid w:val="00181C2C"/>
    <w:rsid w:val="001B15A0"/>
    <w:rsid w:val="00204FF6"/>
    <w:rsid w:val="00266C27"/>
    <w:rsid w:val="00272DF3"/>
    <w:rsid w:val="00272ED0"/>
    <w:rsid w:val="00290BB5"/>
    <w:rsid w:val="00296C17"/>
    <w:rsid w:val="002D64F2"/>
    <w:rsid w:val="002E69D5"/>
    <w:rsid w:val="00324B8C"/>
    <w:rsid w:val="00384558"/>
    <w:rsid w:val="00384A30"/>
    <w:rsid w:val="003D5DAA"/>
    <w:rsid w:val="004450B5"/>
    <w:rsid w:val="004E0B20"/>
    <w:rsid w:val="004E7816"/>
    <w:rsid w:val="00500E29"/>
    <w:rsid w:val="005E277A"/>
    <w:rsid w:val="006077CC"/>
    <w:rsid w:val="006B14B2"/>
    <w:rsid w:val="0073569F"/>
    <w:rsid w:val="00766704"/>
    <w:rsid w:val="00790AF0"/>
    <w:rsid w:val="007C6C62"/>
    <w:rsid w:val="007D423B"/>
    <w:rsid w:val="007E6E4A"/>
    <w:rsid w:val="00854B3A"/>
    <w:rsid w:val="0094192C"/>
    <w:rsid w:val="009727BF"/>
    <w:rsid w:val="00985D20"/>
    <w:rsid w:val="009F1175"/>
    <w:rsid w:val="00A351F5"/>
    <w:rsid w:val="00A7623C"/>
    <w:rsid w:val="00B4667E"/>
    <w:rsid w:val="00B6327F"/>
    <w:rsid w:val="00B63DDB"/>
    <w:rsid w:val="00BB58A6"/>
    <w:rsid w:val="00BD0346"/>
    <w:rsid w:val="00C47D2A"/>
    <w:rsid w:val="00C572F7"/>
    <w:rsid w:val="00C603B2"/>
    <w:rsid w:val="00CE070A"/>
    <w:rsid w:val="00D25367"/>
    <w:rsid w:val="00D32920"/>
    <w:rsid w:val="00D67FE3"/>
    <w:rsid w:val="00D72E3E"/>
    <w:rsid w:val="00D8388B"/>
    <w:rsid w:val="00D90A2F"/>
    <w:rsid w:val="00DD2ED9"/>
    <w:rsid w:val="00DF1AB1"/>
    <w:rsid w:val="00E07A4F"/>
    <w:rsid w:val="00E119C7"/>
    <w:rsid w:val="00E2418E"/>
    <w:rsid w:val="00E6708A"/>
    <w:rsid w:val="00EA46E3"/>
    <w:rsid w:val="00EC17CF"/>
    <w:rsid w:val="00EE0487"/>
    <w:rsid w:val="00F167EE"/>
    <w:rsid w:val="00FA2DCE"/>
    <w:rsid w:val="00FB0C3B"/>
    <w:rsid w:val="00FB2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247A3"/>
  <w15:chartTrackingRefBased/>
  <w15:docId w15:val="{E6C6DB55-6839-4D2A-A8CC-AE265866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6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569F"/>
    <w:rPr>
      <w:color w:val="0563C1" w:themeColor="hyperlink"/>
      <w:u w:val="single"/>
    </w:rPr>
  </w:style>
  <w:style w:type="character" w:styleId="UnresolvedMention">
    <w:name w:val="Unresolved Mention"/>
    <w:basedOn w:val="DefaultParagraphFont"/>
    <w:uiPriority w:val="99"/>
    <w:semiHidden/>
    <w:unhideWhenUsed/>
    <w:rsid w:val="0073569F"/>
    <w:rPr>
      <w:color w:val="605E5C"/>
      <w:shd w:val="clear" w:color="auto" w:fill="E1DFDD"/>
    </w:rPr>
  </w:style>
  <w:style w:type="paragraph" w:styleId="FootnoteText">
    <w:name w:val="footnote text"/>
    <w:basedOn w:val="Normal"/>
    <w:link w:val="FootnoteTextChar"/>
    <w:uiPriority w:val="99"/>
    <w:semiHidden/>
    <w:unhideWhenUsed/>
    <w:rsid w:val="007356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569F"/>
    <w:rPr>
      <w:sz w:val="20"/>
      <w:szCs w:val="20"/>
    </w:rPr>
  </w:style>
  <w:style w:type="character" w:styleId="FootnoteReference">
    <w:name w:val="footnote reference"/>
    <w:basedOn w:val="DefaultParagraphFont"/>
    <w:uiPriority w:val="99"/>
    <w:semiHidden/>
    <w:unhideWhenUsed/>
    <w:rsid w:val="0073569F"/>
    <w:rPr>
      <w:vertAlign w:val="superscript"/>
    </w:rPr>
  </w:style>
  <w:style w:type="paragraph" w:styleId="ListParagraph">
    <w:name w:val="List Paragraph"/>
    <w:basedOn w:val="Normal"/>
    <w:uiPriority w:val="34"/>
    <w:qFormat/>
    <w:rsid w:val="00BB58A6"/>
    <w:pPr>
      <w:ind w:left="720"/>
      <w:contextualSpacing/>
    </w:pPr>
  </w:style>
  <w:style w:type="paragraph" w:styleId="Revision">
    <w:name w:val="Revision"/>
    <w:hidden/>
    <w:uiPriority w:val="99"/>
    <w:semiHidden/>
    <w:rsid w:val="00BD0346"/>
    <w:pPr>
      <w:spacing w:after="0" w:line="240" w:lineRule="auto"/>
    </w:pPr>
  </w:style>
  <w:style w:type="character" w:customStyle="1" w:styleId="classname6952f9">
    <w:name w:val="__classname_6952f9"/>
    <w:basedOn w:val="DefaultParagraphFont"/>
    <w:rsid w:val="00BD0346"/>
  </w:style>
  <w:style w:type="character" w:customStyle="1" w:styleId="text-secondary-500">
    <w:name w:val="text-secondary-500"/>
    <w:basedOn w:val="DefaultParagraphFont"/>
    <w:rsid w:val="00BD0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DF825-7F15-451C-9CCC-9F5AFB43F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Wirda Amalina</dc:creator>
  <cp:keywords/>
  <dc:description/>
  <cp:lastModifiedBy>HP</cp:lastModifiedBy>
  <cp:revision>7</cp:revision>
  <dcterms:created xsi:type="dcterms:W3CDTF">2024-05-10T09:36:00Z</dcterms:created>
  <dcterms:modified xsi:type="dcterms:W3CDTF">2025-02-15T15:37:00Z</dcterms:modified>
</cp:coreProperties>
</file>