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0F931" w14:textId="77777777" w:rsidR="00B83D78" w:rsidRPr="0091604C" w:rsidRDefault="00F14D8C" w:rsidP="0050718F">
      <w:pPr>
        <w:spacing w:after="4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“</w:t>
      </w:r>
      <w:proofErr w:type="spellStart"/>
      <w:r w:rsidR="008C30A3">
        <w:rPr>
          <w:rFonts w:asciiTheme="majorBidi" w:hAnsiTheme="majorBidi" w:cstheme="majorBidi"/>
          <w:b/>
          <w:bCs/>
          <w:sz w:val="32"/>
          <w:szCs w:val="32"/>
        </w:rPr>
        <w:t>Penerapan</w:t>
      </w:r>
      <w:proofErr w:type="spellEnd"/>
      <w:r w:rsidR="008C30A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8C30A3">
        <w:rPr>
          <w:rFonts w:asciiTheme="majorBidi" w:hAnsiTheme="majorBidi" w:cstheme="majorBidi"/>
          <w:b/>
          <w:bCs/>
          <w:sz w:val="32"/>
          <w:szCs w:val="32"/>
        </w:rPr>
        <w:t>Psikologi</w:t>
      </w:r>
      <w:proofErr w:type="spellEnd"/>
      <w:r w:rsidR="008C30A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8C30A3">
        <w:rPr>
          <w:rFonts w:asciiTheme="majorBidi" w:hAnsiTheme="majorBidi" w:cstheme="majorBidi"/>
          <w:b/>
          <w:bCs/>
          <w:sz w:val="32"/>
          <w:szCs w:val="32"/>
        </w:rPr>
        <w:t>Perkembangan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Dalam Teori Erikson</w:t>
      </w:r>
      <w:r w:rsidR="0091604C" w:rsidRPr="0091604C">
        <w:rPr>
          <w:rFonts w:asciiTheme="majorBidi" w:hAnsiTheme="majorBidi" w:cstheme="majorBidi"/>
          <w:b/>
          <w:bCs/>
          <w:sz w:val="32"/>
          <w:szCs w:val="32"/>
        </w:rPr>
        <w:t>”</w:t>
      </w:r>
    </w:p>
    <w:p w14:paraId="6574B9AB" w14:textId="07859F1F" w:rsidR="0091604C" w:rsidRDefault="0054131A" w:rsidP="00556009">
      <w:pPr>
        <w:spacing w:after="1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131A">
        <w:rPr>
          <w:rFonts w:asciiTheme="majorBidi" w:hAnsiTheme="majorBidi" w:cstheme="majorBidi"/>
          <w:b/>
          <w:bCs/>
          <w:sz w:val="24"/>
          <w:szCs w:val="24"/>
        </w:rPr>
        <w:t>MIFTACHUS SHOLIKAH</w:t>
      </w:r>
    </w:p>
    <w:p w14:paraId="4A03D267" w14:textId="77777777" w:rsidR="00556009" w:rsidRDefault="0091604C" w:rsidP="00556009">
      <w:pPr>
        <w:spacing w:after="12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Institut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Agama Is</w:t>
      </w:r>
      <w:r w:rsidR="00556009">
        <w:rPr>
          <w:rFonts w:asciiTheme="majorBidi" w:hAnsiTheme="majorBidi" w:cstheme="majorBidi"/>
          <w:sz w:val="24"/>
          <w:szCs w:val="24"/>
        </w:rPr>
        <w:t xml:space="preserve">lam </w:t>
      </w:r>
      <w:proofErr w:type="spellStart"/>
      <w:r w:rsidR="00556009">
        <w:rPr>
          <w:rFonts w:asciiTheme="majorBidi" w:hAnsiTheme="majorBidi" w:cstheme="majorBidi"/>
          <w:sz w:val="24"/>
          <w:szCs w:val="24"/>
        </w:rPr>
        <w:t>Pangeran</w:t>
      </w:r>
      <w:proofErr w:type="spellEnd"/>
      <w:r w:rsidR="005560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009">
        <w:rPr>
          <w:rFonts w:asciiTheme="majorBidi" w:hAnsiTheme="majorBidi" w:cstheme="majorBidi"/>
          <w:sz w:val="24"/>
          <w:szCs w:val="24"/>
        </w:rPr>
        <w:t>Diponogoro</w:t>
      </w:r>
      <w:proofErr w:type="spellEnd"/>
      <w:r w:rsidR="005560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6009">
        <w:rPr>
          <w:rFonts w:asciiTheme="majorBidi" w:hAnsiTheme="majorBidi" w:cstheme="majorBidi"/>
          <w:sz w:val="24"/>
          <w:szCs w:val="24"/>
        </w:rPr>
        <w:t>Nganjuk</w:t>
      </w:r>
      <w:proofErr w:type="spellEnd"/>
    </w:p>
    <w:p w14:paraId="0FAB87DF" w14:textId="77777777" w:rsidR="0091604C" w:rsidRDefault="0091604C" w:rsidP="00556009">
      <w:pPr>
        <w:spacing w:after="12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Jawa Timur</w:t>
      </w:r>
      <w:r w:rsidR="00556009">
        <w:rPr>
          <w:rFonts w:asciiTheme="majorBidi" w:hAnsiTheme="majorBidi" w:cstheme="majorBidi"/>
          <w:sz w:val="24"/>
          <w:szCs w:val="24"/>
        </w:rPr>
        <w:t xml:space="preserve"> Indonesia</w:t>
      </w:r>
    </w:p>
    <w:p w14:paraId="7DB2064F" w14:textId="77777777" w:rsidR="00556009" w:rsidRDefault="00556009" w:rsidP="0091604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1A90D12" w14:textId="77777777" w:rsidR="00556009" w:rsidRDefault="00556009" w:rsidP="009160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56009">
        <w:rPr>
          <w:rFonts w:asciiTheme="majorBidi" w:hAnsiTheme="majorBidi" w:cstheme="majorBidi"/>
          <w:b/>
          <w:bCs/>
          <w:sz w:val="24"/>
          <w:szCs w:val="24"/>
        </w:rPr>
        <w:t>Abstrak</w:t>
      </w:r>
      <w:proofErr w:type="spellEnd"/>
    </w:p>
    <w:p w14:paraId="3D67357E" w14:textId="77777777" w:rsidR="00556009" w:rsidRDefault="00FD1EDF" w:rsidP="00FD1EDF">
      <w:pPr>
        <w:ind w:left="567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30DC">
        <w:rPr>
          <w:rFonts w:asciiTheme="majorBidi" w:hAnsiTheme="majorBidi" w:cstheme="majorBidi"/>
          <w:sz w:val="24"/>
          <w:szCs w:val="24"/>
        </w:rPr>
        <w:t>memperkenalkan</w:t>
      </w:r>
      <w:proofErr w:type="spellEnd"/>
      <w:r w:rsidR="009830D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30DC">
        <w:rPr>
          <w:rFonts w:asciiTheme="majorBidi" w:hAnsiTheme="majorBidi" w:cstheme="majorBidi"/>
          <w:sz w:val="24"/>
          <w:szCs w:val="24"/>
        </w:rPr>
        <w:t>teori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Erik Erikson. </w:t>
      </w:r>
      <w:proofErr w:type="spellStart"/>
      <w:r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psikolog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murid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Sigmund Freud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Psikoanalitik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. Erikson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merupa</w:t>
      </w:r>
      <w:r>
        <w:rPr>
          <w:rFonts w:asciiTheme="majorBidi" w:hAnsiTheme="majorBidi" w:cstheme="majorBidi"/>
          <w:sz w:val="24"/>
          <w:szCs w:val="24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pemikir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tertuju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ma</w:t>
      </w:r>
      <w:r w:rsidR="005E6750">
        <w:rPr>
          <w:rFonts w:asciiTheme="majorBidi" w:hAnsiTheme="majorBidi" w:cstheme="majorBidi"/>
          <w:sz w:val="24"/>
          <w:szCs w:val="24"/>
        </w:rPr>
        <w:t>syarakat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E6750">
        <w:rPr>
          <w:rFonts w:asciiTheme="majorBidi" w:hAnsiTheme="majorBidi" w:cstheme="majorBidi"/>
          <w:sz w:val="24"/>
          <w:szCs w:val="24"/>
        </w:rPr>
        <w:t>kebudayaan</w:t>
      </w:r>
      <w:proofErr w:type="spellEnd"/>
      <w:r w:rsidR="005E6750">
        <w:rPr>
          <w:rFonts w:asciiTheme="majorBidi" w:hAnsiTheme="majorBidi" w:cstheme="majorBidi"/>
          <w:sz w:val="24"/>
          <w:szCs w:val="24"/>
        </w:rPr>
        <w:t xml:space="preserve">. </w:t>
      </w:r>
      <w:r w:rsidR="008C30A3">
        <w:rPr>
          <w:rFonts w:asciiTheme="majorBidi" w:hAnsiTheme="majorBidi" w:cstheme="majorBidi"/>
          <w:sz w:val="24"/>
          <w:szCs w:val="24"/>
        </w:rPr>
        <w:t xml:space="preserve">Dalam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Psikologi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berbag</w:t>
      </w:r>
      <w:r w:rsidR="004E1B94">
        <w:rPr>
          <w:rFonts w:asciiTheme="majorBidi" w:hAnsiTheme="majorBidi" w:cstheme="majorBidi"/>
          <w:sz w:val="24"/>
          <w:szCs w:val="24"/>
        </w:rPr>
        <w:t>ai</w:t>
      </w:r>
      <w:proofErr w:type="spellEnd"/>
      <w:r w:rsidR="004E1B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E1B94">
        <w:rPr>
          <w:rFonts w:asciiTheme="majorBidi" w:hAnsiTheme="majorBidi" w:cstheme="majorBidi"/>
          <w:sz w:val="24"/>
          <w:szCs w:val="24"/>
        </w:rPr>
        <w:t>sudut</w:t>
      </w:r>
      <w:proofErr w:type="spellEnd"/>
      <w:r w:rsidR="004E1B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E1B94">
        <w:rPr>
          <w:rFonts w:asciiTheme="majorBidi" w:hAnsiTheme="majorBidi" w:cstheme="majorBidi"/>
          <w:sz w:val="24"/>
          <w:szCs w:val="24"/>
        </w:rPr>
        <w:t>pandang</w:t>
      </w:r>
      <w:proofErr w:type="spellEnd"/>
      <w:r w:rsidR="004E1B9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koknitif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ca</w:t>
      </w:r>
      <w:r>
        <w:rPr>
          <w:rFonts w:asciiTheme="majorBidi" w:hAnsiTheme="majorBidi" w:cstheme="majorBidi"/>
          <w:sz w:val="24"/>
          <w:szCs w:val="24"/>
        </w:rPr>
        <w:t>r</w:t>
      </w:r>
      <w:r w:rsidR="008C30A3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berfikir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keperibadian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dimiliki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.  Salah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satunya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yang paling popular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teorinya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Erik Erikson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Delapan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Psikososial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meghadapi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berbeda-</w:t>
      </w:r>
      <w:r w:rsidR="008C30A3">
        <w:rPr>
          <w:rFonts w:asciiTheme="majorBidi" w:hAnsiTheme="majorBidi" w:cstheme="majorBidi"/>
          <w:sz w:val="24"/>
          <w:szCs w:val="24"/>
        </w:rPr>
        <w:t>beda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30A3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krisis</w:t>
      </w:r>
      <w:proofErr w:type="spellEnd"/>
      <w:r w:rsidR="008C30A3">
        <w:rPr>
          <w:rFonts w:asciiTheme="majorBidi" w:hAnsiTheme="majorBidi" w:cstheme="majorBidi"/>
          <w:sz w:val="24"/>
          <w:szCs w:val="24"/>
        </w:rPr>
        <w:t>.</w:t>
      </w:r>
    </w:p>
    <w:p w14:paraId="3B7C0754" w14:textId="77777777" w:rsidR="00D13EF2" w:rsidRDefault="00D13EF2" w:rsidP="008C30A3">
      <w:pPr>
        <w:ind w:left="567"/>
        <w:rPr>
          <w:rFonts w:asciiTheme="majorBidi" w:hAnsiTheme="majorBidi" w:cstheme="majorBidi"/>
          <w:sz w:val="24"/>
          <w:szCs w:val="24"/>
        </w:rPr>
      </w:pPr>
    </w:p>
    <w:p w14:paraId="2031F237" w14:textId="77777777" w:rsidR="00D13EF2" w:rsidRDefault="003307CB" w:rsidP="00D13EF2">
      <w:p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Kata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kunci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perkembangan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teori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erikson</w:t>
      </w:r>
      <w:proofErr w:type="spellEnd"/>
    </w:p>
    <w:p w14:paraId="3725F382" w14:textId="77777777" w:rsidR="00D13EF2" w:rsidRDefault="00D13EF2" w:rsidP="00D13EF2">
      <w:p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PENDAHULUAN</w:t>
      </w:r>
    </w:p>
    <w:p w14:paraId="45FB9FA9" w14:textId="77777777" w:rsidR="00D13EF2" w:rsidRDefault="00981687" w:rsidP="00D13EF2">
      <w:pPr>
        <w:ind w:left="284" w:firstLine="567"/>
        <w:rPr>
          <w:rFonts w:asciiTheme="majorBidi" w:hAnsiTheme="majorBidi" w:cstheme="majorBidi"/>
          <w:sz w:val="24"/>
          <w:szCs w:val="24"/>
        </w:rPr>
      </w:pPr>
      <w:r w:rsidRPr="00981687">
        <w:rPr>
          <w:rFonts w:asciiTheme="majorBidi" w:hAnsiTheme="majorBidi" w:cstheme="majorBidi"/>
          <w:sz w:val="24"/>
          <w:szCs w:val="24"/>
        </w:rPr>
        <w:t xml:space="preserve">Dalam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psikologi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dibahas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konstribusi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psikososial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Erik </w:t>
      </w:r>
      <w:r w:rsidRPr="00981687">
        <w:rPr>
          <w:rFonts w:asciiTheme="majorBidi" w:hAnsiTheme="majorBidi" w:cstheme="majorBidi"/>
          <w:sz w:val="24"/>
          <w:szCs w:val="24"/>
        </w:rPr>
        <w:t xml:space="preserve">Erikson. Erikson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psikososial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kaitannya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tahap-tahap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samapai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mati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dibentuk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pengaruh-pengaruh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berinteraksi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organisme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matang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fisik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81687">
        <w:rPr>
          <w:rFonts w:asciiTheme="majorBidi" w:hAnsiTheme="majorBidi" w:cstheme="majorBidi"/>
          <w:sz w:val="24"/>
          <w:szCs w:val="24"/>
        </w:rPr>
        <w:t>psikologis</w:t>
      </w:r>
      <w:proofErr w:type="spellEnd"/>
      <w:r w:rsidRPr="00981687">
        <w:rPr>
          <w:rFonts w:asciiTheme="majorBidi" w:hAnsiTheme="majorBidi" w:cstheme="majorBidi"/>
          <w:sz w:val="24"/>
          <w:szCs w:val="24"/>
        </w:rPr>
        <w:t>.</w:t>
      </w:r>
      <w:r w:rsidR="00A61B0A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>
        <w:t xml:space="preserve"> </w:t>
      </w:r>
      <w:r w:rsidR="00D13EF2">
        <w:rPr>
          <w:rFonts w:asciiTheme="majorBidi" w:hAnsiTheme="majorBidi" w:cstheme="majorBidi"/>
          <w:sz w:val="24"/>
          <w:szCs w:val="24"/>
        </w:rPr>
        <w:t xml:space="preserve">Teori Erikson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psikososial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mengenal</w:t>
      </w:r>
      <w:r w:rsidR="004E1B94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delapan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dilalui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sehat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mati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>,</w:t>
      </w:r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3EF2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r w:rsidR="001044F4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bertemu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13EF2">
        <w:rPr>
          <w:rFonts w:asciiTheme="majorBidi" w:hAnsiTheme="majorBidi" w:cstheme="majorBidi"/>
          <w:sz w:val="24"/>
          <w:szCs w:val="24"/>
        </w:rPr>
        <w:t xml:space="preserve"> </w:t>
      </w:r>
      <w:r w:rsidR="001044F4">
        <w:rPr>
          <w:rFonts w:asciiTheme="majorBidi" w:hAnsiTheme="majorBidi" w:cstheme="majorBidi"/>
          <w:sz w:val="24"/>
          <w:szCs w:val="24"/>
        </w:rPr>
        <w:t xml:space="preserve">orang yang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memengaruhi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perlilaku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4F4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1044F4">
        <w:rPr>
          <w:rFonts w:asciiTheme="majorBidi" w:hAnsiTheme="majorBidi" w:cstheme="majorBidi"/>
          <w:sz w:val="24"/>
          <w:szCs w:val="24"/>
        </w:rPr>
        <w:t>.</w:t>
      </w:r>
    </w:p>
    <w:p w14:paraId="612903A3" w14:textId="77777777" w:rsidR="001044F4" w:rsidRDefault="001044F4" w:rsidP="001044F4">
      <w:p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METODE PENLITIAN</w:t>
      </w:r>
    </w:p>
    <w:p w14:paraId="7D7D7DF8" w14:textId="77777777" w:rsidR="000A11D3" w:rsidRDefault="00B84746" w:rsidP="0050718F">
      <w:pPr>
        <w:ind w:left="284" w:firstLine="567"/>
        <w:rPr>
          <w:rFonts w:asciiTheme="majorBidi" w:hAnsiTheme="majorBidi" w:cstheme="majorBidi"/>
          <w:sz w:val="24"/>
          <w:szCs w:val="24"/>
        </w:rPr>
      </w:pP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Setiap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tahap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dalam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teori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Erikson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dibangun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berdasarkan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tahap-tahap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sebelumnya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dan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membuka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jalan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bagi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periode-periode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perkembangan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berikutnya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. Dalam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setiap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tahap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, Erikson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lastRenderedPageBreak/>
        <w:t>yakin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masyarakat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mengalami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konflik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yang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menjadi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titik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balik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dalam</w:t>
      </w:r>
      <w:proofErr w:type="spellEnd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8474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pembangunan</w:t>
      </w:r>
      <w:proofErr w:type="spellEnd"/>
      <w:r w:rsidR="00A61B0A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t>.</w:t>
      </w:r>
      <w:r w:rsidR="00A61B0A">
        <w:rPr>
          <w:rStyle w:val="FootnoteReference"/>
          <w:rFonts w:asciiTheme="majorBidi" w:hAnsiTheme="majorBidi" w:cstheme="majorBidi"/>
          <w:color w:val="212121"/>
          <w:sz w:val="24"/>
          <w:szCs w:val="24"/>
          <w:shd w:val="clear" w:color="auto" w:fill="FFFFFF"/>
        </w:rPr>
        <w:footnoteReference w:id="2"/>
      </w:r>
      <w:r>
        <w:rPr>
          <w:rFonts w:ascii="Verdana" w:hAnsi="Verdana"/>
          <w:color w:val="212121"/>
          <w:shd w:val="clear" w:color="auto" w:fill="FFFFFF"/>
        </w:rPr>
        <w:t xml:space="preserve"> </w:t>
      </w:r>
      <w:r w:rsidR="0050718F">
        <w:rPr>
          <w:rFonts w:asciiTheme="majorBidi" w:hAnsiTheme="majorBidi" w:cstheme="majorBidi"/>
          <w:sz w:val="24"/>
          <w:szCs w:val="24"/>
        </w:rPr>
        <w:t xml:space="preserve">Erikson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mengembangkan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i/>
          <w:iCs/>
          <w:sz w:val="24"/>
          <w:szCs w:val="24"/>
        </w:rPr>
        <w:t>psychococial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r w:rsidR="0050718F" w:rsidRPr="0050718F">
        <w:rPr>
          <w:rFonts w:asciiTheme="majorBidi" w:hAnsiTheme="majorBidi" w:cstheme="majorBidi"/>
          <w:i/>
          <w:iCs/>
          <w:sz w:val="24"/>
          <w:szCs w:val="24"/>
        </w:rPr>
        <w:t xml:space="preserve">development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kebutuan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 (</w:t>
      </w:r>
      <w:r w:rsidR="0050718F">
        <w:rPr>
          <w:rFonts w:asciiTheme="majorBidi" w:hAnsiTheme="majorBidi" w:cstheme="majorBidi"/>
          <w:i/>
          <w:iCs/>
          <w:sz w:val="24"/>
          <w:szCs w:val="24"/>
        </w:rPr>
        <w:t>psycho</w:t>
      </w:r>
      <w:r w:rsidR="0050718F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tergabung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keperluan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tuntutan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(</w:t>
      </w:r>
      <w:r w:rsidR="0050718F">
        <w:rPr>
          <w:rFonts w:asciiTheme="majorBidi" w:hAnsiTheme="majorBidi" w:cstheme="majorBidi"/>
          <w:i/>
          <w:iCs/>
          <w:sz w:val="24"/>
          <w:szCs w:val="24"/>
        </w:rPr>
        <w:t>social)</w:t>
      </w:r>
      <w:r w:rsidR="0050718F">
        <w:rPr>
          <w:rFonts w:asciiTheme="majorBidi" w:hAnsiTheme="majorBidi" w:cstheme="majorBidi"/>
          <w:sz w:val="24"/>
          <w:szCs w:val="24"/>
        </w:rPr>
        <w:t xml:space="preserve"> Erikson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mengajukan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8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dilewati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konflik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0718F">
        <w:rPr>
          <w:rFonts w:asciiTheme="majorBidi" w:hAnsiTheme="majorBidi" w:cstheme="majorBidi"/>
          <w:sz w:val="24"/>
          <w:szCs w:val="24"/>
        </w:rPr>
        <w:t>diselesaikan</w:t>
      </w:r>
      <w:proofErr w:type="spellEnd"/>
      <w:r w:rsidR="0050718F">
        <w:rPr>
          <w:rFonts w:asciiTheme="majorBidi" w:hAnsiTheme="majorBidi" w:cstheme="majorBidi"/>
          <w:sz w:val="24"/>
          <w:szCs w:val="24"/>
        </w:rPr>
        <w:t xml:space="preserve"> </w:t>
      </w:r>
      <w:r w:rsidR="000A11D3">
        <w:rPr>
          <w:rFonts w:asciiTheme="majorBidi" w:hAnsiTheme="majorBidi" w:cstheme="majorBidi"/>
          <w:sz w:val="24"/>
          <w:szCs w:val="24"/>
        </w:rPr>
        <w:t xml:space="preserve">agar </w:t>
      </w:r>
      <w:proofErr w:type="spellStart"/>
      <w:r w:rsidR="000A11D3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0A11D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A11D3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0A11D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A11D3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0A11D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A11D3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0A11D3">
        <w:rPr>
          <w:rFonts w:asciiTheme="majorBidi" w:hAnsiTheme="majorBidi" w:cstheme="majorBidi"/>
          <w:sz w:val="24"/>
          <w:szCs w:val="24"/>
        </w:rPr>
        <w:t xml:space="preserve"> yang normal.</w:t>
      </w:r>
    </w:p>
    <w:p w14:paraId="525699AA" w14:textId="77777777" w:rsidR="000A11D3" w:rsidRPr="002869B5" w:rsidRDefault="00304315" w:rsidP="000A11D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304315">
        <w:rPr>
          <w:rFonts w:asciiTheme="majorBidi" w:hAnsiTheme="majorBidi" w:cstheme="majorBidi"/>
          <w:sz w:val="24"/>
          <w:szCs w:val="24"/>
        </w:rPr>
        <w:t xml:space="preserve">Trust vs Mistrust (0-18 </w:t>
      </w:r>
      <w:proofErr w:type="spellStart"/>
      <w:r w:rsidRPr="00304315">
        <w:rPr>
          <w:rFonts w:asciiTheme="majorBidi" w:hAnsiTheme="majorBidi" w:cstheme="majorBidi"/>
          <w:sz w:val="24"/>
          <w:szCs w:val="24"/>
        </w:rPr>
        <w:t>bulan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5F51F149" w14:textId="77777777" w:rsidR="00445289" w:rsidRDefault="000A11D3" w:rsidP="000A11D3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memercayai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coregivers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keperluan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minum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tempat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tinggal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kasih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(trust). 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r>
        <w:rPr>
          <w:rFonts w:asciiTheme="majorBidi" w:hAnsiTheme="majorBidi" w:cstheme="majorBidi"/>
          <w:i/>
          <w:iCs/>
          <w:sz w:val="24"/>
          <w:szCs w:val="24"/>
        </w:rPr>
        <w:t>develop mistrust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contohnya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menangis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i/>
          <w:iCs/>
          <w:sz w:val="24"/>
          <w:szCs w:val="24"/>
        </w:rPr>
        <w:t>coregivers</w:t>
      </w:r>
      <w:proofErr w:type="spellEnd"/>
      <w:r w:rsidR="0044528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disana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memenangkan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. Atau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i/>
          <w:iCs/>
          <w:sz w:val="24"/>
          <w:szCs w:val="24"/>
        </w:rPr>
        <w:t>coregivers</w:t>
      </w:r>
      <w:proofErr w:type="spellEnd"/>
      <w:r w:rsidR="0044528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kelupaan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makanan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terpenuhi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menghasilkan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r w:rsidR="00445289">
        <w:rPr>
          <w:rFonts w:asciiTheme="majorBidi" w:hAnsiTheme="majorBidi" w:cstheme="majorBidi"/>
          <w:i/>
          <w:iCs/>
          <w:sz w:val="24"/>
          <w:szCs w:val="24"/>
        </w:rPr>
        <w:t>mistrust</w:t>
      </w:r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konflik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r w:rsidR="00445289">
        <w:rPr>
          <w:rFonts w:asciiTheme="majorBidi" w:hAnsiTheme="majorBidi" w:cstheme="majorBidi"/>
          <w:i/>
          <w:iCs/>
          <w:sz w:val="24"/>
          <w:szCs w:val="24"/>
        </w:rPr>
        <w:t xml:space="preserve">mistrust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r w:rsidR="00445289">
        <w:rPr>
          <w:rFonts w:asciiTheme="majorBidi" w:hAnsiTheme="majorBidi" w:cstheme="majorBidi"/>
          <w:i/>
          <w:iCs/>
          <w:sz w:val="24"/>
          <w:szCs w:val="24"/>
        </w:rPr>
        <w:t xml:space="preserve">caregivers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konsisten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diandalkan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terus-menerus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dipercaya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dunia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 </w:t>
      </w:r>
      <w:r w:rsidR="00445289">
        <w:rPr>
          <w:rFonts w:asciiTheme="majorBidi" w:hAnsiTheme="majorBidi" w:cstheme="majorBidi"/>
          <w:i/>
          <w:iCs/>
          <w:sz w:val="24"/>
          <w:szCs w:val="24"/>
        </w:rPr>
        <w:t>anxiety</w:t>
      </w:r>
      <w:r w:rsidR="0044528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45289">
        <w:rPr>
          <w:rFonts w:asciiTheme="majorBidi" w:hAnsiTheme="majorBidi" w:cstheme="majorBidi"/>
          <w:sz w:val="24"/>
          <w:szCs w:val="24"/>
        </w:rPr>
        <w:t>ketakutan</w:t>
      </w:r>
      <w:proofErr w:type="spellEnd"/>
      <w:r w:rsidR="00445289">
        <w:rPr>
          <w:rFonts w:asciiTheme="majorBidi" w:hAnsiTheme="majorBidi" w:cstheme="majorBidi"/>
          <w:sz w:val="24"/>
          <w:szCs w:val="24"/>
        </w:rPr>
        <w:t xml:space="preserve">, dan </w:t>
      </w:r>
      <w:r w:rsidR="00445289">
        <w:rPr>
          <w:rFonts w:asciiTheme="majorBidi" w:hAnsiTheme="majorBidi" w:cstheme="majorBidi"/>
          <w:i/>
          <w:iCs/>
          <w:sz w:val="24"/>
          <w:szCs w:val="24"/>
        </w:rPr>
        <w:t>mistrust</w:t>
      </w:r>
      <w:r w:rsidR="00445289">
        <w:rPr>
          <w:rFonts w:asciiTheme="majorBidi" w:hAnsiTheme="majorBidi" w:cstheme="majorBidi"/>
          <w:sz w:val="24"/>
          <w:szCs w:val="24"/>
        </w:rPr>
        <w:t>.</w:t>
      </w:r>
    </w:p>
    <w:p w14:paraId="65A27840" w14:textId="77777777" w:rsidR="00036218" w:rsidRDefault="00036218" w:rsidP="000A11D3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24EC1D52" w14:textId="77777777" w:rsidR="002869B5" w:rsidRDefault="00445289" w:rsidP="0044528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Autonomy vs Shame and </w:t>
      </w:r>
      <w:r w:rsidR="002869B5">
        <w:rPr>
          <w:rFonts w:asciiTheme="majorBidi" w:hAnsiTheme="majorBidi" w:cstheme="majorBidi"/>
          <w:sz w:val="24"/>
          <w:szCs w:val="24"/>
        </w:rPr>
        <w:t xml:space="preserve">Doubt (18 </w:t>
      </w:r>
      <w:proofErr w:type="spellStart"/>
      <w:r w:rsidR="002869B5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="002869B5">
        <w:rPr>
          <w:rFonts w:asciiTheme="majorBidi" w:hAnsiTheme="majorBidi" w:cstheme="majorBidi"/>
          <w:sz w:val="24"/>
          <w:szCs w:val="24"/>
        </w:rPr>
        <w:t xml:space="preserve"> – 3 </w:t>
      </w:r>
      <w:proofErr w:type="spellStart"/>
      <w:r w:rsidR="002869B5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2869B5">
        <w:rPr>
          <w:rFonts w:asciiTheme="majorBidi" w:hAnsiTheme="majorBidi" w:cstheme="majorBidi"/>
          <w:sz w:val="24"/>
          <w:szCs w:val="24"/>
        </w:rPr>
        <w:t>)</w:t>
      </w:r>
    </w:p>
    <w:p w14:paraId="112DA61D" w14:textId="77777777" w:rsidR="0050718F" w:rsidRDefault="002869B5" w:rsidP="002869B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869B5">
        <w:rPr>
          <w:rFonts w:asciiTheme="majorBidi" w:hAnsiTheme="majorBidi" w:cstheme="majorBidi"/>
          <w:i/>
          <w:iCs/>
          <w:sz w:val="24"/>
          <w:szCs w:val="24"/>
        </w:rPr>
        <w:t>autonomy</w:t>
      </w:r>
      <w:r w:rsidR="00445289" w:rsidRPr="002869B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dan </w:t>
      </w:r>
      <w:r>
        <w:rPr>
          <w:rFonts w:asciiTheme="majorBidi" w:hAnsiTheme="majorBidi" w:cstheme="majorBidi"/>
          <w:i/>
          <w:iCs/>
          <w:sz w:val="24"/>
          <w:szCs w:val="24"/>
        </w:rPr>
        <w:t>independence</w:t>
      </w:r>
      <w:r>
        <w:rPr>
          <w:rFonts w:asciiTheme="majorBidi" w:hAnsiTheme="majorBidi" w:cstheme="majorBidi"/>
          <w:sz w:val="24"/>
          <w:szCs w:val="24"/>
        </w:rPr>
        <w:t xml:space="preserve">. Anak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makanan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favorit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memiiki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preverence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</w:rPr>
        <w:t>tua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pilihan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autonomy </w:t>
      </w: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Contohnya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dua </w:t>
      </w:r>
      <w:proofErr w:type="spellStart"/>
      <w:r>
        <w:rPr>
          <w:rFonts w:asciiTheme="majorBidi" w:hAnsiTheme="majorBidi" w:cstheme="majorBidi"/>
          <w:sz w:val="24"/>
          <w:szCs w:val="24"/>
        </w:rPr>
        <w:t>pilihan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pakaian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pagi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toilet training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F4A596A" w14:textId="77777777" w:rsidR="00036218" w:rsidRDefault="00036218" w:rsidP="002869B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0254F7CD" w14:textId="77777777" w:rsidR="002869B5" w:rsidRDefault="002869B5" w:rsidP="002869B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Initiative vs Guilt (3-5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10B3211B" w14:textId="77777777" w:rsidR="005177EF" w:rsidRDefault="002869B5" w:rsidP="002869B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mengambil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inisiatif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mengontrol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bermain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teman-temanya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Anak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menerus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menanyakan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pertanyaan-pertanyaan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filosofis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tau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jawabanya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. Bila pada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tua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membatasi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mengambil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inisiatif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tampa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ambisi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berinisiatif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7EF">
        <w:rPr>
          <w:rFonts w:asciiTheme="majorBidi" w:hAnsiTheme="majorBidi" w:cstheme="majorBidi"/>
          <w:sz w:val="24"/>
          <w:szCs w:val="24"/>
        </w:rPr>
        <w:t>bersalah</w:t>
      </w:r>
      <w:proofErr w:type="spellEnd"/>
      <w:r w:rsidR="005177EF">
        <w:rPr>
          <w:rFonts w:asciiTheme="majorBidi" w:hAnsiTheme="majorBidi" w:cstheme="majorBidi"/>
          <w:sz w:val="24"/>
          <w:szCs w:val="24"/>
        </w:rPr>
        <w:t>.</w:t>
      </w:r>
    </w:p>
    <w:p w14:paraId="4309D40A" w14:textId="77777777" w:rsidR="00B8281B" w:rsidRDefault="00B8281B" w:rsidP="002869B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6B185C32" w14:textId="77777777" w:rsidR="005177EF" w:rsidRDefault="005177EF" w:rsidP="005177E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Industry vs Inferiority (5-12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2095DED4" w14:textId="77777777" w:rsidR="00B057F5" w:rsidRDefault="005177EF" w:rsidP="005177EF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kesuksesan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r w:rsidR="00B057F5"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="00B057F5">
        <w:rPr>
          <w:rFonts w:asciiTheme="majorBidi" w:hAnsiTheme="majorBidi" w:cstheme="majorBidi"/>
          <w:sz w:val="24"/>
          <w:szCs w:val="24"/>
        </w:rPr>
        <w:t xml:space="preserve"> Anak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berinteraksi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dengn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orang dan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mengejar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akademis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Kesuksesan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bersosialisasi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menggapai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pencapaian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lastRenderedPageBreak/>
        <w:t>akan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perasaan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kompeten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smentara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kegagalan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menghasilkan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persaan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7F5">
        <w:rPr>
          <w:rFonts w:asciiTheme="majorBidi" w:hAnsiTheme="majorBidi" w:cstheme="majorBidi"/>
          <w:sz w:val="24"/>
          <w:szCs w:val="24"/>
        </w:rPr>
        <w:t>inferioritas</w:t>
      </w:r>
      <w:proofErr w:type="spellEnd"/>
      <w:r w:rsidR="00B057F5">
        <w:rPr>
          <w:rFonts w:asciiTheme="majorBidi" w:hAnsiTheme="majorBidi" w:cstheme="majorBidi"/>
          <w:sz w:val="24"/>
          <w:szCs w:val="24"/>
        </w:rPr>
        <w:t>.</w:t>
      </w:r>
    </w:p>
    <w:p w14:paraId="30923DD0" w14:textId="77777777" w:rsidR="00B8281B" w:rsidRDefault="00B8281B" w:rsidP="005177EF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755A2362" w14:textId="77777777" w:rsidR="002869B5" w:rsidRDefault="00304315" w:rsidP="00B057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Idntify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vs Role Confusion (12-18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1E0C6A1A" w14:textId="77777777" w:rsidR="003B3150" w:rsidRDefault="00304315" w:rsidP="0030431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identitas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kepercayaan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pegang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Bila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dilengkapi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sense of self</w:t>
      </w:r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Bila </w:t>
      </w:r>
      <w:proofErr w:type="spellStart"/>
      <w:r>
        <w:rPr>
          <w:rFonts w:asciiTheme="majorBidi" w:hAnsiTheme="majorBidi" w:cstheme="majorBidi"/>
          <w:sz w:val="24"/>
          <w:szCs w:val="24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masa </w:t>
      </w:r>
      <w:proofErr w:type="spellStart"/>
      <w:r>
        <w:rPr>
          <w:rFonts w:asciiTheme="majorBidi" w:hAnsiTheme="majorBidi" w:cstheme="majorBidi"/>
          <w:sz w:val="24"/>
          <w:szCs w:val="24"/>
        </w:rPr>
        <w:t>depan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denga </w:t>
      </w:r>
      <w:proofErr w:type="spellStart"/>
      <w:r>
        <w:rPr>
          <w:rFonts w:asciiTheme="majorBidi" w:hAnsiTheme="majorBidi" w:cstheme="majorBidi"/>
          <w:sz w:val="24"/>
          <w:szCs w:val="24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Ketidakberhasilan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jati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tua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memaksa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kepercaraan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anut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3150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3B3150">
        <w:rPr>
          <w:rFonts w:asciiTheme="majorBidi" w:hAnsiTheme="majorBidi" w:cstheme="majorBidi"/>
          <w:sz w:val="24"/>
          <w:szCs w:val="24"/>
        </w:rPr>
        <w:t>.</w:t>
      </w:r>
    </w:p>
    <w:p w14:paraId="5D4F38E4" w14:textId="77777777" w:rsidR="00B8281B" w:rsidRDefault="00B8281B" w:rsidP="00304315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43466DAD" w14:textId="77777777" w:rsidR="003B3150" w:rsidRDefault="003B3150" w:rsidP="003B31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Intimacy vs Isolation (18-40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7FEA606F" w14:textId="77777777" w:rsidR="003B3150" w:rsidRDefault="003B3150" w:rsidP="003B3150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jangka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panjang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orang lain. Bila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melengkapi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sense of identify</w:t>
      </w:r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hubungn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intim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orang lain. Orang-orang yang </w:t>
      </w:r>
      <w:proofErr w:type="spellStart"/>
      <w:r>
        <w:rPr>
          <w:rFonts w:asciiTheme="majorBidi" w:hAnsiTheme="majorBidi" w:cstheme="majorBidi"/>
          <w:sz w:val="24"/>
          <w:szCs w:val="24"/>
        </w:rPr>
        <w:t>kesulitan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berakhir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kesepian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depresi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D827351" w14:textId="77777777" w:rsidR="00B8281B" w:rsidRDefault="00B8281B" w:rsidP="003B3150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708EC0F7" w14:textId="77777777" w:rsidR="003B3150" w:rsidRDefault="003B3150" w:rsidP="003B31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Generativity vs Stagnation (40-65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2F8DBC11" w14:textId="77777777" w:rsidR="00DE453D" w:rsidRDefault="003B3150" w:rsidP="003B3150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r w:rsidRPr="003B3150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3B3150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3150"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3B31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3150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berkontribusi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puas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dibutuhkan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komunitas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kerjanya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. Bila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gagal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memenuhi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r w:rsidR="00DE453D">
        <w:rPr>
          <w:rFonts w:asciiTheme="majorBidi" w:hAnsiTheme="majorBidi" w:cstheme="majorBidi"/>
          <w:i/>
          <w:iCs/>
          <w:sz w:val="24"/>
          <w:szCs w:val="24"/>
        </w:rPr>
        <w:t>unproductive</w:t>
      </w:r>
      <w:r w:rsidR="00DE453D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r w:rsidR="00DE453D">
        <w:rPr>
          <w:rFonts w:asciiTheme="majorBidi" w:hAnsiTheme="majorBidi" w:cstheme="majorBidi"/>
          <w:i/>
          <w:iCs/>
          <w:sz w:val="24"/>
          <w:szCs w:val="24"/>
        </w:rPr>
        <w:t>disconnect</w:t>
      </w:r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53D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E453D">
        <w:rPr>
          <w:rFonts w:asciiTheme="majorBidi" w:hAnsiTheme="majorBidi" w:cstheme="majorBidi"/>
          <w:sz w:val="24"/>
          <w:szCs w:val="24"/>
        </w:rPr>
        <w:t>.</w:t>
      </w:r>
    </w:p>
    <w:p w14:paraId="6B74A739" w14:textId="77777777" w:rsidR="00B8281B" w:rsidRDefault="00B8281B" w:rsidP="003B3150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</w:p>
    <w:p w14:paraId="754027BF" w14:textId="77777777" w:rsidR="00DE453D" w:rsidRDefault="00DE453D" w:rsidP="00DE453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Ego Integrity vs Despair (65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keatas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3941B5E9" w14:textId="77777777" w:rsidR="00304315" w:rsidRPr="003B3150" w:rsidRDefault="00DE453D" w:rsidP="00DE453D">
      <w:pPr>
        <w:pStyle w:val="ListParagraph"/>
        <w:ind w:left="927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sampai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Bila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memenuhi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tahapan-tahapan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merasa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puas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ketidakberhasilan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berujung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penyesalan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="003B3150" w:rsidRPr="003B3150">
        <w:rPr>
          <w:rFonts w:asciiTheme="majorBidi" w:hAnsiTheme="majorBidi" w:cstheme="majorBidi"/>
          <w:sz w:val="24"/>
          <w:szCs w:val="24"/>
        </w:rPr>
        <w:t xml:space="preserve"> </w:t>
      </w:r>
      <w:r w:rsidR="00304315" w:rsidRPr="003B3150">
        <w:rPr>
          <w:rFonts w:asciiTheme="majorBidi" w:hAnsiTheme="majorBidi" w:cstheme="majorBidi"/>
          <w:sz w:val="24"/>
          <w:szCs w:val="24"/>
        </w:rPr>
        <w:t xml:space="preserve">  </w:t>
      </w:r>
    </w:p>
    <w:p w14:paraId="28EC784C" w14:textId="77777777" w:rsidR="001044F4" w:rsidRPr="001044F4" w:rsidRDefault="001044F4" w:rsidP="001044F4">
      <w:pPr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HASIL DAN PEBAHASAN</w:t>
      </w:r>
    </w:p>
    <w:p w14:paraId="12CFCE7C" w14:textId="77777777" w:rsidR="00F50219" w:rsidRPr="00F50219" w:rsidRDefault="004E1B94" w:rsidP="00A61B0A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  <w:color w:val="212121"/>
        </w:rPr>
      </w:pPr>
      <w:r w:rsidRPr="00B84746">
        <w:rPr>
          <w:rFonts w:asciiTheme="majorBidi" w:hAnsiTheme="majorBidi" w:cstheme="majorBidi"/>
        </w:rPr>
        <w:t>A</w:t>
      </w:r>
      <w:r w:rsidR="00E55349" w:rsidRPr="00B84746">
        <w:rPr>
          <w:rFonts w:asciiTheme="majorBidi" w:hAnsiTheme="majorBidi" w:cstheme="majorBidi"/>
        </w:rPr>
        <w:t>nak-</w:t>
      </w:r>
      <w:proofErr w:type="spellStart"/>
      <w:r w:rsidR="00E55349" w:rsidRPr="00B84746">
        <w:rPr>
          <w:rFonts w:asciiTheme="majorBidi" w:hAnsiTheme="majorBidi" w:cstheme="majorBidi"/>
        </w:rPr>
        <w:t>anak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memiliki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pribadi</w:t>
      </w:r>
      <w:proofErr w:type="spellEnd"/>
      <w:r w:rsidR="00E55349" w:rsidRPr="00B84746">
        <w:rPr>
          <w:rFonts w:asciiTheme="majorBidi" w:hAnsiTheme="majorBidi" w:cstheme="majorBidi"/>
        </w:rPr>
        <w:t xml:space="preserve"> yang sangat </w:t>
      </w:r>
      <w:proofErr w:type="spellStart"/>
      <w:r w:rsidR="00E55349" w:rsidRPr="00B84746">
        <w:rPr>
          <w:rFonts w:asciiTheme="majorBidi" w:hAnsiTheme="majorBidi" w:cstheme="majorBidi"/>
        </w:rPr>
        <w:t>mempercayai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terhadap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lingkungan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sosialnya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dengan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baik</w:t>
      </w:r>
      <w:proofErr w:type="spellEnd"/>
      <w:r w:rsidR="00E55349" w:rsidRPr="00B84746">
        <w:rPr>
          <w:rFonts w:asciiTheme="majorBidi" w:hAnsiTheme="majorBidi" w:cstheme="majorBidi"/>
        </w:rPr>
        <w:t xml:space="preserve">. Hal </w:t>
      </w:r>
      <w:proofErr w:type="spellStart"/>
      <w:r w:rsidR="00E55349" w:rsidRPr="00B84746">
        <w:rPr>
          <w:rFonts w:asciiTheme="majorBidi" w:hAnsiTheme="majorBidi" w:cstheme="majorBidi"/>
        </w:rPr>
        <w:t>ini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menjadi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dasar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perkembangan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pribadi</w:t>
      </w:r>
      <w:proofErr w:type="spellEnd"/>
      <w:r w:rsidR="00E55349" w:rsidRPr="00B84746">
        <w:rPr>
          <w:rFonts w:asciiTheme="majorBidi" w:hAnsiTheme="majorBidi" w:cstheme="majorBidi"/>
        </w:rPr>
        <w:t xml:space="preserve"> yang </w:t>
      </w:r>
      <w:proofErr w:type="spellStart"/>
      <w:r w:rsidR="00E55349" w:rsidRPr="00B84746">
        <w:rPr>
          <w:rFonts w:asciiTheme="majorBidi" w:hAnsiTheme="majorBidi" w:cstheme="majorBidi"/>
        </w:rPr>
        <w:t>sehat</w:t>
      </w:r>
      <w:proofErr w:type="spellEnd"/>
      <w:r w:rsidR="00E55349" w:rsidRPr="00B84746">
        <w:rPr>
          <w:rFonts w:asciiTheme="majorBidi" w:hAnsiTheme="majorBidi" w:cstheme="majorBidi"/>
        </w:rPr>
        <w:t xml:space="preserve">, </w:t>
      </w:r>
      <w:proofErr w:type="spellStart"/>
      <w:r w:rsidR="00E55349" w:rsidRPr="00B84746">
        <w:rPr>
          <w:rFonts w:asciiTheme="majorBidi" w:hAnsiTheme="majorBidi" w:cstheme="majorBidi"/>
        </w:rPr>
        <w:t>stabil</w:t>
      </w:r>
      <w:proofErr w:type="spellEnd"/>
      <w:r w:rsidR="00E55349" w:rsidRPr="00B84746">
        <w:rPr>
          <w:rFonts w:asciiTheme="majorBidi" w:hAnsiTheme="majorBidi" w:cstheme="majorBidi"/>
        </w:rPr>
        <w:t xml:space="preserve">, </w:t>
      </w:r>
      <w:proofErr w:type="spellStart"/>
      <w:r w:rsidR="00E55349" w:rsidRPr="00B84746">
        <w:rPr>
          <w:rFonts w:asciiTheme="majorBidi" w:hAnsiTheme="majorBidi" w:cstheme="majorBidi"/>
        </w:rPr>
        <w:t>percaya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diri</w:t>
      </w:r>
      <w:proofErr w:type="spellEnd"/>
      <w:r w:rsidR="00E55349" w:rsidRPr="00B84746">
        <w:rPr>
          <w:rFonts w:asciiTheme="majorBidi" w:hAnsiTheme="majorBidi" w:cstheme="majorBidi"/>
        </w:rPr>
        <w:t xml:space="preserve"> dan </w:t>
      </w:r>
      <w:proofErr w:type="spellStart"/>
      <w:r w:rsidR="00E55349" w:rsidRPr="00B84746">
        <w:rPr>
          <w:rFonts w:asciiTheme="majorBidi" w:hAnsiTheme="majorBidi" w:cstheme="majorBidi"/>
        </w:rPr>
        <w:t>dapat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menyesuaikan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diri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dengan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lingkungan</w:t>
      </w:r>
      <w:proofErr w:type="spellEnd"/>
      <w:r w:rsidR="00E55349" w:rsidRPr="00B84746">
        <w:rPr>
          <w:rFonts w:asciiTheme="majorBidi" w:hAnsiTheme="majorBidi" w:cstheme="majorBidi"/>
        </w:rPr>
        <w:t xml:space="preserve"> </w:t>
      </w:r>
      <w:proofErr w:type="spellStart"/>
      <w:r w:rsidR="00E55349" w:rsidRPr="00B84746">
        <w:rPr>
          <w:rFonts w:asciiTheme="majorBidi" w:hAnsiTheme="majorBidi" w:cstheme="majorBidi"/>
        </w:rPr>
        <w:t>sosialnya</w:t>
      </w:r>
      <w:proofErr w:type="spellEnd"/>
      <w:r w:rsidR="00E55349" w:rsidRPr="00B84746">
        <w:rPr>
          <w:rFonts w:asciiTheme="majorBidi" w:hAnsiTheme="majorBidi" w:cstheme="majorBidi"/>
        </w:rPr>
        <w:t>.</w:t>
      </w:r>
      <w:r w:rsidR="00A61B0A">
        <w:rPr>
          <w:rStyle w:val="FootnoteReference"/>
          <w:rFonts w:asciiTheme="majorBidi" w:hAnsiTheme="majorBidi" w:cstheme="majorBidi"/>
        </w:rPr>
        <w:footnoteReference w:id="3"/>
      </w:r>
      <w:r w:rsidR="00F50219">
        <w:rPr>
          <w:rFonts w:asciiTheme="majorBidi" w:hAnsiTheme="majorBidi" w:cstheme="majorBidi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jika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seorang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anak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berhasil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mengembangkan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rasa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percaya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,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maka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anak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akan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merasa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aman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dan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tenteram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di dunia yang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tidak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konsisten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,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tidak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tersedia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secara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emosional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,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atau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menolak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berkontribusi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terhadap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perasaan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ketidakpercayaan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pada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anak-anak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yang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mereka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asuh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.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Kegagalan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mengembangkan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lastRenderedPageBreak/>
        <w:t>kepercayaan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akan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mengakibatkan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ketakutan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dan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keyakinan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bahwa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dunia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ini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tidak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 w:rsidRPr="00F50219">
        <w:rPr>
          <w:rFonts w:asciiTheme="majorBidi" w:hAnsiTheme="majorBidi" w:cstheme="majorBidi"/>
          <w:color w:val="212121"/>
        </w:rPr>
        <w:t>konsi</w:t>
      </w:r>
      <w:r w:rsidR="00F50219">
        <w:rPr>
          <w:rFonts w:asciiTheme="majorBidi" w:hAnsiTheme="majorBidi" w:cstheme="majorBidi"/>
          <w:color w:val="212121"/>
        </w:rPr>
        <w:t>sten</w:t>
      </w:r>
      <w:proofErr w:type="spellEnd"/>
      <w:r w:rsidR="00F50219">
        <w:rPr>
          <w:rFonts w:asciiTheme="majorBidi" w:hAnsiTheme="majorBidi" w:cstheme="majorBidi"/>
          <w:color w:val="212121"/>
        </w:rPr>
        <w:t xml:space="preserve"> dan </w:t>
      </w:r>
      <w:proofErr w:type="spellStart"/>
      <w:r w:rsidR="00F50219">
        <w:rPr>
          <w:rFonts w:asciiTheme="majorBidi" w:hAnsiTheme="majorBidi" w:cstheme="majorBidi"/>
          <w:color w:val="212121"/>
        </w:rPr>
        <w:t>tidak</w:t>
      </w:r>
      <w:proofErr w:type="spellEnd"/>
      <w:r w:rsid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>
        <w:rPr>
          <w:rFonts w:asciiTheme="majorBidi" w:hAnsiTheme="majorBidi" w:cstheme="majorBidi"/>
          <w:color w:val="212121"/>
        </w:rPr>
        <w:t>dapat</w:t>
      </w:r>
      <w:proofErr w:type="spellEnd"/>
      <w:r w:rsid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="00F50219">
        <w:rPr>
          <w:rFonts w:asciiTheme="majorBidi" w:hAnsiTheme="majorBidi" w:cstheme="majorBidi"/>
          <w:color w:val="212121"/>
        </w:rPr>
        <w:t>diprediksi</w:t>
      </w:r>
      <w:proofErr w:type="spellEnd"/>
      <w:r w:rsidR="00F50219" w:rsidRPr="00F50219">
        <w:rPr>
          <w:rFonts w:asciiTheme="majorBidi" w:hAnsiTheme="majorBidi" w:cstheme="majorBidi"/>
          <w:color w:val="212121"/>
        </w:rPr>
        <w:t>.</w:t>
      </w:r>
    </w:p>
    <w:p w14:paraId="49311A7A" w14:textId="77777777" w:rsidR="00F50219" w:rsidRDefault="00F50219" w:rsidP="00F50219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  <w:color w:val="212121"/>
        </w:rPr>
      </w:pPr>
      <w:r w:rsidRPr="00F50219">
        <w:rPr>
          <w:rFonts w:asciiTheme="majorBidi" w:hAnsiTheme="majorBidi" w:cstheme="majorBidi"/>
          <w:color w:val="212121"/>
        </w:rPr>
        <w:t xml:space="preserve">Tidak </w:t>
      </w:r>
      <w:proofErr w:type="spellStart"/>
      <w:r w:rsidRPr="00F50219">
        <w:rPr>
          <w:rFonts w:asciiTheme="majorBidi" w:hAnsiTheme="majorBidi" w:cstheme="majorBidi"/>
          <w:color w:val="212121"/>
        </w:rPr>
        <w:t>ada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anak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yang </w:t>
      </w:r>
      <w:proofErr w:type="spellStart"/>
      <w:r w:rsidRPr="00F50219">
        <w:rPr>
          <w:rFonts w:asciiTheme="majorBidi" w:hAnsiTheme="majorBidi" w:cstheme="majorBidi"/>
          <w:color w:val="212121"/>
        </w:rPr>
        <w:t>akan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mengembangkan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rasa </w:t>
      </w:r>
      <w:proofErr w:type="spellStart"/>
      <w:r w:rsidRPr="00F50219">
        <w:rPr>
          <w:rFonts w:asciiTheme="majorBidi" w:hAnsiTheme="majorBidi" w:cstheme="majorBidi"/>
          <w:color w:val="212121"/>
        </w:rPr>
        <w:t>percaya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100% </w:t>
      </w:r>
      <w:proofErr w:type="spellStart"/>
      <w:r w:rsidRPr="00F50219">
        <w:rPr>
          <w:rFonts w:asciiTheme="majorBidi" w:hAnsiTheme="majorBidi" w:cstheme="majorBidi"/>
          <w:color w:val="212121"/>
        </w:rPr>
        <w:t>atau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keraguan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100%. Erikson </w:t>
      </w:r>
      <w:proofErr w:type="spellStart"/>
      <w:r w:rsidRPr="00F50219">
        <w:rPr>
          <w:rFonts w:asciiTheme="majorBidi" w:hAnsiTheme="majorBidi" w:cstheme="majorBidi"/>
          <w:color w:val="212121"/>
        </w:rPr>
        <w:t>percaya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bahwa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keberhasilan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pembangunan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adalah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tentang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mencapai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keseimbangan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antara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kedua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pihak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yang </w:t>
      </w:r>
      <w:proofErr w:type="spellStart"/>
      <w:r w:rsidRPr="00F50219">
        <w:rPr>
          <w:rFonts w:asciiTheme="majorBidi" w:hAnsiTheme="majorBidi" w:cstheme="majorBidi"/>
          <w:color w:val="212121"/>
        </w:rPr>
        <w:t>berlawanan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. Ketika </w:t>
      </w:r>
      <w:proofErr w:type="spellStart"/>
      <w:r w:rsidRPr="00F50219">
        <w:rPr>
          <w:rFonts w:asciiTheme="majorBidi" w:hAnsiTheme="majorBidi" w:cstheme="majorBidi"/>
          <w:color w:val="212121"/>
        </w:rPr>
        <w:t>hal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ini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terjadi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, </w:t>
      </w:r>
      <w:proofErr w:type="spellStart"/>
      <w:r w:rsidRPr="00F50219">
        <w:rPr>
          <w:rFonts w:asciiTheme="majorBidi" w:hAnsiTheme="majorBidi" w:cstheme="majorBidi"/>
          <w:color w:val="212121"/>
        </w:rPr>
        <w:t>anak-anak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memperoleh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harapan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, yang </w:t>
      </w:r>
      <w:proofErr w:type="spellStart"/>
      <w:r w:rsidRPr="00F50219">
        <w:rPr>
          <w:rFonts w:asciiTheme="majorBidi" w:hAnsiTheme="majorBidi" w:cstheme="majorBidi"/>
          <w:color w:val="212121"/>
        </w:rPr>
        <w:t>digambarkan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Erikson </w:t>
      </w:r>
      <w:proofErr w:type="spellStart"/>
      <w:r w:rsidRPr="00F50219">
        <w:rPr>
          <w:rFonts w:asciiTheme="majorBidi" w:hAnsiTheme="majorBidi" w:cstheme="majorBidi"/>
          <w:color w:val="212121"/>
        </w:rPr>
        <w:t>sebagai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keterbukaan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terhadap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pengalaman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yang </w:t>
      </w:r>
      <w:proofErr w:type="spellStart"/>
      <w:r w:rsidRPr="00F50219">
        <w:rPr>
          <w:rFonts w:asciiTheme="majorBidi" w:hAnsiTheme="majorBidi" w:cstheme="majorBidi"/>
          <w:color w:val="212121"/>
        </w:rPr>
        <w:t>diliputi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oleh </w:t>
      </w:r>
      <w:proofErr w:type="spellStart"/>
      <w:r w:rsidRPr="00F50219">
        <w:rPr>
          <w:rFonts w:asciiTheme="majorBidi" w:hAnsiTheme="majorBidi" w:cstheme="majorBidi"/>
          <w:color w:val="212121"/>
        </w:rPr>
        <w:t>kekhawatiran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bahwa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mungkin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ada</w:t>
      </w:r>
      <w:proofErr w:type="spellEnd"/>
      <w:r w:rsidRPr="00F50219">
        <w:rPr>
          <w:rFonts w:asciiTheme="majorBidi" w:hAnsiTheme="majorBidi" w:cstheme="majorBidi"/>
          <w:color w:val="212121"/>
        </w:rPr>
        <w:t xml:space="preserve"> </w:t>
      </w:r>
      <w:proofErr w:type="spellStart"/>
      <w:r w:rsidRPr="00F50219">
        <w:rPr>
          <w:rFonts w:asciiTheme="majorBidi" w:hAnsiTheme="majorBidi" w:cstheme="majorBidi"/>
          <w:color w:val="212121"/>
        </w:rPr>
        <w:t>bahaya</w:t>
      </w:r>
      <w:proofErr w:type="spellEnd"/>
      <w:r w:rsidRPr="00F50219">
        <w:rPr>
          <w:rFonts w:asciiTheme="majorBidi" w:hAnsiTheme="majorBidi" w:cstheme="majorBidi"/>
          <w:color w:val="212121"/>
        </w:rPr>
        <w:t>.</w:t>
      </w:r>
      <w:r w:rsidR="00A61B0A">
        <w:rPr>
          <w:rStyle w:val="FootnoteReference"/>
          <w:rFonts w:asciiTheme="majorBidi" w:hAnsiTheme="majorBidi" w:cstheme="majorBidi"/>
          <w:color w:val="212121"/>
        </w:rPr>
        <w:footnoteReference w:id="4"/>
      </w:r>
    </w:p>
    <w:p w14:paraId="7BD19355" w14:textId="77777777" w:rsidR="00F50219" w:rsidRDefault="00F50219" w:rsidP="00F50219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</w:rPr>
      </w:pPr>
      <w:r w:rsidRPr="00F50219">
        <w:rPr>
          <w:rFonts w:asciiTheme="majorBidi" w:hAnsiTheme="majorBidi" w:cstheme="majorBidi"/>
        </w:rPr>
        <w:t>Anak-</w:t>
      </w:r>
      <w:proofErr w:type="spellStart"/>
      <w:r w:rsidRPr="00F50219">
        <w:rPr>
          <w:rFonts w:asciiTheme="majorBidi" w:hAnsiTheme="majorBidi" w:cstheme="majorBidi"/>
        </w:rPr>
        <w:t>anak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mudah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meniru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untuk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melakukan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sesuatu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sikap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maupun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perilaku</w:t>
      </w:r>
      <w:proofErr w:type="spellEnd"/>
      <w:r w:rsidRPr="00F50219">
        <w:rPr>
          <w:rFonts w:asciiTheme="majorBidi" w:hAnsiTheme="majorBidi" w:cstheme="majorBidi"/>
        </w:rPr>
        <w:t xml:space="preserve"> yang </w:t>
      </w:r>
      <w:proofErr w:type="spellStart"/>
      <w:r w:rsidRPr="00F50219">
        <w:rPr>
          <w:rFonts w:asciiTheme="majorBidi" w:hAnsiTheme="majorBidi" w:cstheme="majorBidi"/>
        </w:rPr>
        <w:t>diamati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dari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lingkungan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sosialnya</w:t>
      </w:r>
      <w:proofErr w:type="spellEnd"/>
      <w:r w:rsidRPr="00F50219">
        <w:rPr>
          <w:rFonts w:asciiTheme="majorBidi" w:hAnsiTheme="majorBidi" w:cstheme="majorBidi"/>
        </w:rPr>
        <w:t xml:space="preserve">. </w:t>
      </w:r>
      <w:proofErr w:type="spellStart"/>
      <w:r w:rsidRPr="00F50219">
        <w:rPr>
          <w:rFonts w:asciiTheme="majorBidi" w:hAnsiTheme="majorBidi" w:cstheme="majorBidi"/>
        </w:rPr>
        <w:t>Orangtua</w:t>
      </w:r>
      <w:proofErr w:type="spellEnd"/>
      <w:r w:rsidRPr="00F50219">
        <w:rPr>
          <w:rFonts w:asciiTheme="majorBidi" w:hAnsiTheme="majorBidi" w:cstheme="majorBidi"/>
        </w:rPr>
        <w:t xml:space="preserve"> yang </w:t>
      </w:r>
      <w:proofErr w:type="spellStart"/>
      <w:r w:rsidRPr="00F50219">
        <w:rPr>
          <w:rFonts w:asciiTheme="majorBidi" w:hAnsiTheme="majorBidi" w:cstheme="majorBidi"/>
        </w:rPr>
        <w:t>memahami</w:t>
      </w:r>
      <w:proofErr w:type="spellEnd"/>
      <w:r w:rsidRPr="00F50219">
        <w:rPr>
          <w:rFonts w:asciiTheme="majorBidi" w:hAnsiTheme="majorBidi" w:cstheme="majorBidi"/>
        </w:rPr>
        <w:t xml:space="preserve"> dan </w:t>
      </w:r>
      <w:proofErr w:type="spellStart"/>
      <w:r w:rsidRPr="00F50219">
        <w:rPr>
          <w:rFonts w:asciiTheme="majorBidi" w:hAnsiTheme="majorBidi" w:cstheme="majorBidi"/>
        </w:rPr>
        <w:t>melakukan</w:t>
      </w:r>
      <w:proofErr w:type="spellEnd"/>
      <w:r w:rsidRPr="00F50219">
        <w:rPr>
          <w:rFonts w:asciiTheme="majorBidi" w:hAnsiTheme="majorBidi" w:cstheme="majorBidi"/>
        </w:rPr>
        <w:t xml:space="preserve"> rasa </w:t>
      </w:r>
      <w:proofErr w:type="spellStart"/>
      <w:r w:rsidRPr="00F50219">
        <w:rPr>
          <w:rFonts w:asciiTheme="majorBidi" w:hAnsiTheme="majorBidi" w:cstheme="majorBidi"/>
        </w:rPr>
        <w:t>tanggung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jawabnya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dengan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baik</w:t>
      </w:r>
      <w:proofErr w:type="spellEnd"/>
      <w:r w:rsidRPr="00F50219">
        <w:rPr>
          <w:rFonts w:asciiTheme="majorBidi" w:hAnsiTheme="majorBidi" w:cstheme="majorBidi"/>
        </w:rPr>
        <w:t xml:space="preserve">, </w:t>
      </w:r>
      <w:proofErr w:type="spellStart"/>
      <w:r w:rsidRPr="00F50219">
        <w:rPr>
          <w:rFonts w:asciiTheme="majorBidi" w:hAnsiTheme="majorBidi" w:cstheme="majorBidi"/>
        </w:rPr>
        <w:t>berarti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mempersiapkan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anak-anaknya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untuk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menjadi</w:t>
      </w:r>
      <w:proofErr w:type="spellEnd"/>
      <w:r w:rsidRPr="00F50219">
        <w:rPr>
          <w:rFonts w:asciiTheme="majorBidi" w:hAnsiTheme="majorBidi" w:cstheme="majorBidi"/>
        </w:rPr>
        <w:t xml:space="preserve"> orang </w:t>
      </w:r>
      <w:proofErr w:type="spellStart"/>
      <w:r w:rsidRPr="00F50219">
        <w:rPr>
          <w:rFonts w:asciiTheme="majorBidi" w:hAnsiTheme="majorBidi" w:cstheme="majorBidi"/>
        </w:rPr>
        <w:t>dewasa</w:t>
      </w:r>
      <w:proofErr w:type="spellEnd"/>
      <w:r w:rsidRPr="00F50219">
        <w:rPr>
          <w:rFonts w:asciiTheme="majorBidi" w:hAnsiTheme="majorBidi" w:cstheme="majorBidi"/>
        </w:rPr>
        <w:t xml:space="preserve"> yang </w:t>
      </w:r>
      <w:proofErr w:type="spellStart"/>
      <w:r w:rsidRPr="00F50219">
        <w:rPr>
          <w:rFonts w:asciiTheme="majorBidi" w:hAnsiTheme="majorBidi" w:cstheme="majorBidi"/>
        </w:rPr>
        <w:t>berbudi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luhur</w:t>
      </w:r>
      <w:proofErr w:type="spellEnd"/>
      <w:r w:rsidRPr="00F50219">
        <w:rPr>
          <w:rFonts w:asciiTheme="majorBidi" w:hAnsiTheme="majorBidi" w:cstheme="majorBidi"/>
        </w:rPr>
        <w:t xml:space="preserve">, </w:t>
      </w:r>
      <w:proofErr w:type="spellStart"/>
      <w:r w:rsidRPr="00F50219">
        <w:rPr>
          <w:rFonts w:asciiTheme="majorBidi" w:hAnsiTheme="majorBidi" w:cstheme="majorBidi"/>
        </w:rPr>
        <w:t>menjunjung</w:t>
      </w:r>
      <w:proofErr w:type="spellEnd"/>
      <w:r w:rsidRPr="00F50219">
        <w:rPr>
          <w:rFonts w:asciiTheme="majorBidi" w:hAnsiTheme="majorBidi" w:cstheme="majorBidi"/>
        </w:rPr>
        <w:t xml:space="preserve"> norma, </w:t>
      </w:r>
      <w:proofErr w:type="spellStart"/>
      <w:r w:rsidRPr="00F50219">
        <w:rPr>
          <w:rFonts w:asciiTheme="majorBidi" w:hAnsiTheme="majorBidi" w:cstheme="majorBidi"/>
        </w:rPr>
        <w:t>etika</w:t>
      </w:r>
      <w:proofErr w:type="spellEnd"/>
      <w:r w:rsidRPr="00F50219">
        <w:rPr>
          <w:rFonts w:asciiTheme="majorBidi" w:hAnsiTheme="majorBidi" w:cstheme="majorBidi"/>
        </w:rPr>
        <w:t xml:space="preserve">, dan </w:t>
      </w:r>
      <w:proofErr w:type="spellStart"/>
      <w:r w:rsidRPr="00F50219">
        <w:rPr>
          <w:rFonts w:asciiTheme="majorBidi" w:hAnsiTheme="majorBidi" w:cstheme="majorBidi"/>
        </w:rPr>
        <w:t>adat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istiadat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dengan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baik</w:t>
      </w:r>
      <w:proofErr w:type="spellEnd"/>
      <w:r w:rsidRPr="00F50219">
        <w:rPr>
          <w:rFonts w:asciiTheme="majorBidi" w:hAnsiTheme="majorBidi" w:cstheme="majorBidi"/>
        </w:rPr>
        <w:t xml:space="preserve">. </w:t>
      </w:r>
      <w:proofErr w:type="spellStart"/>
      <w:r w:rsidRPr="00F50219">
        <w:rPr>
          <w:rFonts w:asciiTheme="majorBidi" w:hAnsiTheme="majorBidi" w:cstheme="majorBidi"/>
        </w:rPr>
        <w:t>menurut</w:t>
      </w:r>
      <w:proofErr w:type="spellEnd"/>
      <w:r w:rsidRPr="00F50219">
        <w:rPr>
          <w:rFonts w:asciiTheme="majorBidi" w:hAnsiTheme="majorBidi" w:cstheme="majorBidi"/>
        </w:rPr>
        <w:t xml:space="preserve"> Erikson </w:t>
      </w:r>
      <w:proofErr w:type="spellStart"/>
      <w:r w:rsidRPr="00F50219">
        <w:rPr>
          <w:rFonts w:asciiTheme="majorBidi" w:hAnsiTheme="majorBidi" w:cstheme="majorBidi"/>
        </w:rPr>
        <w:t>anak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mulai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mengembangkan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kepribadian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seperti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pembentukan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konsep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diri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fisik</w:t>
      </w:r>
      <w:proofErr w:type="spellEnd"/>
      <w:r w:rsidRPr="00F50219">
        <w:rPr>
          <w:rFonts w:asciiTheme="majorBidi" w:hAnsiTheme="majorBidi" w:cstheme="majorBidi"/>
        </w:rPr>
        <w:t xml:space="preserve">, </w:t>
      </w:r>
      <w:proofErr w:type="spellStart"/>
      <w:r w:rsidRPr="00F50219">
        <w:rPr>
          <w:rFonts w:asciiTheme="majorBidi" w:hAnsiTheme="majorBidi" w:cstheme="majorBidi"/>
        </w:rPr>
        <w:t>sosial</w:t>
      </w:r>
      <w:proofErr w:type="spellEnd"/>
      <w:r w:rsidRPr="00F50219">
        <w:rPr>
          <w:rFonts w:asciiTheme="majorBidi" w:hAnsiTheme="majorBidi" w:cstheme="majorBidi"/>
        </w:rPr>
        <w:t xml:space="preserve"> dan </w:t>
      </w:r>
      <w:proofErr w:type="spellStart"/>
      <w:r w:rsidRPr="00F50219">
        <w:rPr>
          <w:rFonts w:asciiTheme="majorBidi" w:hAnsiTheme="majorBidi" w:cstheme="majorBidi"/>
        </w:rPr>
        <w:t>akademis</w:t>
      </w:r>
      <w:proofErr w:type="spellEnd"/>
      <w:r w:rsidRPr="00F50219">
        <w:rPr>
          <w:rFonts w:asciiTheme="majorBidi" w:hAnsiTheme="majorBidi" w:cstheme="majorBidi"/>
        </w:rPr>
        <w:t xml:space="preserve">, </w:t>
      </w:r>
      <w:proofErr w:type="spellStart"/>
      <w:r w:rsidRPr="00F50219">
        <w:rPr>
          <w:rFonts w:asciiTheme="majorBidi" w:hAnsiTheme="majorBidi" w:cstheme="majorBidi"/>
        </w:rPr>
        <w:t>guna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menopang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perkembangan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harga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diri</w:t>
      </w:r>
      <w:proofErr w:type="spellEnd"/>
      <w:r w:rsidRPr="00F50219">
        <w:rPr>
          <w:rFonts w:asciiTheme="majorBidi" w:hAnsiTheme="majorBidi" w:cstheme="majorBidi"/>
        </w:rPr>
        <w:t xml:space="preserve">, </w:t>
      </w:r>
      <w:proofErr w:type="spellStart"/>
      <w:r w:rsidRPr="00F50219">
        <w:rPr>
          <w:rFonts w:asciiTheme="majorBidi" w:hAnsiTheme="majorBidi" w:cstheme="majorBidi"/>
        </w:rPr>
        <w:t>percaya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diri</w:t>
      </w:r>
      <w:proofErr w:type="spellEnd"/>
      <w:r w:rsidRPr="00F50219">
        <w:rPr>
          <w:rFonts w:asciiTheme="majorBidi" w:hAnsiTheme="majorBidi" w:cstheme="majorBidi"/>
        </w:rPr>
        <w:t xml:space="preserve"> dan </w:t>
      </w:r>
      <w:proofErr w:type="spellStart"/>
      <w:r w:rsidRPr="00F50219">
        <w:rPr>
          <w:rFonts w:asciiTheme="majorBidi" w:hAnsiTheme="majorBidi" w:cstheme="majorBidi"/>
        </w:rPr>
        <w:t>efiksi</w:t>
      </w:r>
      <w:proofErr w:type="spellEnd"/>
      <w:r w:rsidRPr="00F50219">
        <w:rPr>
          <w:rFonts w:asciiTheme="majorBidi" w:hAnsiTheme="majorBidi" w:cstheme="majorBidi"/>
        </w:rPr>
        <w:t xml:space="preserve"> </w:t>
      </w:r>
      <w:proofErr w:type="spellStart"/>
      <w:r w:rsidRPr="00F50219">
        <w:rPr>
          <w:rFonts w:asciiTheme="majorBidi" w:hAnsiTheme="majorBidi" w:cstheme="majorBidi"/>
        </w:rPr>
        <w:t>diri</w:t>
      </w:r>
      <w:proofErr w:type="spellEnd"/>
      <w:r>
        <w:rPr>
          <w:rFonts w:asciiTheme="majorBidi" w:hAnsiTheme="majorBidi" w:cstheme="majorBidi"/>
        </w:rPr>
        <w:t>.</w:t>
      </w:r>
      <w:r w:rsidR="00A61B0A">
        <w:rPr>
          <w:rStyle w:val="FootnoteReference"/>
          <w:rFonts w:asciiTheme="majorBidi" w:hAnsiTheme="majorBidi" w:cstheme="majorBidi"/>
        </w:rPr>
        <w:footnoteReference w:id="5"/>
      </w:r>
    </w:p>
    <w:p w14:paraId="320E1BFD" w14:textId="77777777" w:rsidR="00126FCB" w:rsidRDefault="00126FCB" w:rsidP="00F50219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</w:rPr>
      </w:pPr>
      <w:r w:rsidRPr="00126FCB">
        <w:rPr>
          <w:rFonts w:asciiTheme="majorBidi" w:hAnsiTheme="majorBidi" w:cstheme="majorBidi"/>
        </w:rPr>
        <w:t xml:space="preserve">Study-study </w:t>
      </w:r>
      <w:proofErr w:type="spellStart"/>
      <w:r w:rsidRPr="00126FCB">
        <w:rPr>
          <w:rFonts w:asciiTheme="majorBidi" w:hAnsiTheme="majorBidi" w:cstheme="majorBidi"/>
        </w:rPr>
        <w:t>menemukan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bahwa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hubungan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hangat</w:t>
      </w:r>
      <w:proofErr w:type="spellEnd"/>
      <w:r w:rsidRPr="00126FCB">
        <w:rPr>
          <w:rFonts w:asciiTheme="majorBidi" w:hAnsiTheme="majorBidi" w:cstheme="majorBidi"/>
        </w:rPr>
        <w:t xml:space="preserve"> dan </w:t>
      </w:r>
      <w:proofErr w:type="spellStart"/>
      <w:r w:rsidRPr="00126FCB">
        <w:rPr>
          <w:rFonts w:asciiTheme="majorBidi" w:hAnsiTheme="majorBidi" w:cstheme="majorBidi"/>
        </w:rPr>
        <w:t>saling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mendukung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dalam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keluarga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berhubungan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pembentukan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karakter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positif</w:t>
      </w:r>
      <w:proofErr w:type="spellEnd"/>
      <w:r w:rsidRPr="00126FCB">
        <w:rPr>
          <w:rFonts w:asciiTheme="majorBidi" w:hAnsiTheme="majorBidi" w:cstheme="majorBidi"/>
        </w:rPr>
        <w:t xml:space="preserve"> pada </w:t>
      </w:r>
      <w:proofErr w:type="spellStart"/>
      <w:r w:rsidRPr="00126FCB">
        <w:rPr>
          <w:rFonts w:asciiTheme="majorBidi" w:hAnsiTheme="majorBidi" w:cstheme="majorBidi"/>
        </w:rPr>
        <w:t>anak</w:t>
      </w:r>
      <w:proofErr w:type="spellEnd"/>
      <w:r w:rsidRPr="00126FCB">
        <w:rPr>
          <w:rFonts w:asciiTheme="majorBidi" w:hAnsiTheme="majorBidi" w:cstheme="majorBidi"/>
        </w:rPr>
        <w:t xml:space="preserve">. </w:t>
      </w:r>
      <w:proofErr w:type="spellStart"/>
      <w:r w:rsidRPr="00126FCB">
        <w:rPr>
          <w:rFonts w:asciiTheme="majorBidi" w:hAnsiTheme="majorBidi" w:cstheme="majorBidi"/>
        </w:rPr>
        <w:t>Sebaliknya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hubungan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antara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orangtua</w:t>
      </w:r>
      <w:proofErr w:type="spellEnd"/>
      <w:r w:rsidRPr="00126FCB">
        <w:rPr>
          <w:rFonts w:asciiTheme="majorBidi" w:hAnsiTheme="majorBidi" w:cstheme="majorBidi"/>
        </w:rPr>
        <w:t xml:space="preserve"> dan </w:t>
      </w:r>
      <w:proofErr w:type="spellStart"/>
      <w:r w:rsidRPr="00126FCB">
        <w:rPr>
          <w:rFonts w:asciiTheme="majorBidi" w:hAnsiTheme="majorBidi" w:cstheme="majorBidi"/>
        </w:rPr>
        <w:t>anak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penuh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konflik</w:t>
      </w:r>
      <w:proofErr w:type="spellEnd"/>
      <w:r w:rsidRPr="00126FCB">
        <w:rPr>
          <w:rFonts w:asciiTheme="majorBidi" w:hAnsiTheme="majorBidi" w:cstheme="majorBidi"/>
        </w:rPr>
        <w:t xml:space="preserve"> dan </w:t>
      </w:r>
      <w:proofErr w:type="spellStart"/>
      <w:r w:rsidRPr="00126FCB">
        <w:rPr>
          <w:rFonts w:asciiTheme="majorBidi" w:hAnsiTheme="majorBidi" w:cstheme="majorBidi"/>
        </w:rPr>
        <w:t>sikap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kekerasan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berhubungan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kemunculan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masalah-masalah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psikologis</w:t>
      </w:r>
      <w:proofErr w:type="spellEnd"/>
      <w:r w:rsidRPr="00126FCB">
        <w:rPr>
          <w:rFonts w:asciiTheme="majorBidi" w:hAnsiTheme="majorBidi" w:cstheme="majorBidi"/>
        </w:rPr>
        <w:t xml:space="preserve"> pada masa </w:t>
      </w:r>
      <w:proofErr w:type="spellStart"/>
      <w:r w:rsidRPr="00126FCB">
        <w:rPr>
          <w:rFonts w:asciiTheme="majorBidi" w:hAnsiTheme="majorBidi" w:cstheme="majorBidi"/>
        </w:rPr>
        <w:t>selanjutnya</w:t>
      </w:r>
      <w:proofErr w:type="spellEnd"/>
      <w:r w:rsidR="00036218">
        <w:rPr>
          <w:rFonts w:asciiTheme="majorBidi" w:hAnsiTheme="majorBidi" w:cstheme="majorBidi"/>
        </w:rPr>
        <w:t>.</w:t>
      </w:r>
      <w:r w:rsidR="00036218">
        <w:rPr>
          <w:rStyle w:val="FootnoteReference"/>
          <w:rFonts w:asciiTheme="majorBidi" w:hAnsiTheme="majorBidi" w:cstheme="majorBidi"/>
        </w:rPr>
        <w:footnoteReference w:id="6"/>
      </w:r>
    </w:p>
    <w:p w14:paraId="62549957" w14:textId="77777777" w:rsidR="00126FCB" w:rsidRPr="00126FCB" w:rsidRDefault="00126FCB" w:rsidP="00126FCB">
      <w:pPr>
        <w:ind w:left="284" w:firstLine="567"/>
        <w:rPr>
          <w:rFonts w:asciiTheme="majorBidi" w:hAnsiTheme="majorBidi" w:cstheme="majorBidi"/>
          <w:sz w:val="24"/>
          <w:szCs w:val="24"/>
        </w:rPr>
      </w:pPr>
      <w:r w:rsidRPr="00126FCB">
        <w:rPr>
          <w:rFonts w:asciiTheme="majorBidi" w:hAnsiTheme="majorBidi" w:cstheme="majorBidi"/>
          <w:sz w:val="24"/>
          <w:szCs w:val="24"/>
        </w:rPr>
        <w:t xml:space="preserve">Selain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orangtua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berkomunikasi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kasih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sayang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tulus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orangtua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dukungan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aktivitas-aktivitasnya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berani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berbuat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kesalahan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merangsang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kognitif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keterampilan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motorik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. Anak yang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dukungan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motivasi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orangtua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cendrung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menyesuaikan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rasa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percaya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harga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inisiatif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kreatif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tentunya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psikososial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kepribadian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6FC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126FCB">
        <w:rPr>
          <w:rFonts w:asciiTheme="majorBidi" w:hAnsiTheme="majorBidi" w:cstheme="majorBidi"/>
          <w:sz w:val="24"/>
          <w:szCs w:val="24"/>
        </w:rPr>
        <w:t xml:space="preserve">. </w:t>
      </w:r>
    </w:p>
    <w:p w14:paraId="628B960A" w14:textId="77777777" w:rsidR="00B8281B" w:rsidRDefault="00126FCB" w:rsidP="00B8281B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</w:rPr>
      </w:pPr>
      <w:r w:rsidRPr="00126FCB">
        <w:rPr>
          <w:rFonts w:asciiTheme="majorBidi" w:hAnsiTheme="majorBidi" w:cstheme="majorBidi"/>
        </w:rPr>
        <w:t xml:space="preserve">Anak </w:t>
      </w:r>
      <w:proofErr w:type="spellStart"/>
      <w:r w:rsidRPr="00126FCB">
        <w:rPr>
          <w:rFonts w:asciiTheme="majorBidi" w:hAnsiTheme="majorBidi" w:cstheme="majorBidi"/>
        </w:rPr>
        <w:t>merupakan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individu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berbeda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orang </w:t>
      </w:r>
      <w:proofErr w:type="spellStart"/>
      <w:r w:rsidRPr="00126FCB">
        <w:rPr>
          <w:rFonts w:asciiTheme="majorBidi" w:hAnsiTheme="majorBidi" w:cstheme="majorBidi"/>
        </w:rPr>
        <w:t>dewasa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baik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secara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fisik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maupun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secara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psikologis</w:t>
      </w:r>
      <w:proofErr w:type="spellEnd"/>
      <w:r w:rsidRPr="00126FCB">
        <w:rPr>
          <w:rFonts w:asciiTheme="majorBidi" w:hAnsiTheme="majorBidi" w:cstheme="majorBidi"/>
        </w:rPr>
        <w:t xml:space="preserve">. </w:t>
      </w:r>
      <w:proofErr w:type="spellStart"/>
      <w:r w:rsidRPr="00126FCB">
        <w:rPr>
          <w:rFonts w:asciiTheme="majorBidi" w:hAnsiTheme="majorBidi" w:cstheme="majorBidi"/>
        </w:rPr>
        <w:t>Sikap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anak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cenderung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didominasi</w:t>
      </w:r>
      <w:proofErr w:type="spellEnd"/>
      <w:r w:rsidRPr="00126FCB">
        <w:rPr>
          <w:rFonts w:asciiTheme="majorBidi" w:hAnsiTheme="majorBidi" w:cstheme="majorBidi"/>
        </w:rPr>
        <w:t xml:space="preserve"> oleh </w:t>
      </w:r>
      <w:proofErr w:type="spellStart"/>
      <w:r w:rsidRPr="00126FCB">
        <w:rPr>
          <w:rFonts w:asciiTheme="majorBidi" w:hAnsiTheme="majorBidi" w:cstheme="majorBidi"/>
        </w:rPr>
        <w:t>pola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pikir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bersifat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egosentris</w:t>
      </w:r>
      <w:proofErr w:type="spellEnd"/>
      <w:r w:rsidRPr="00126FCB">
        <w:rPr>
          <w:rFonts w:asciiTheme="majorBidi" w:hAnsiTheme="majorBidi" w:cstheme="majorBidi"/>
        </w:rPr>
        <w:t xml:space="preserve">, </w:t>
      </w:r>
      <w:proofErr w:type="spellStart"/>
      <w:r w:rsidRPr="00126FCB">
        <w:rPr>
          <w:rFonts w:asciiTheme="majorBidi" w:hAnsiTheme="majorBidi" w:cstheme="majorBidi"/>
        </w:rPr>
        <w:t>maka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sebaliknya</w:t>
      </w:r>
      <w:proofErr w:type="spellEnd"/>
      <w:r w:rsidRPr="00126FCB">
        <w:rPr>
          <w:rFonts w:asciiTheme="majorBidi" w:hAnsiTheme="majorBidi" w:cstheme="majorBidi"/>
        </w:rPr>
        <w:t xml:space="preserve"> orang </w:t>
      </w:r>
      <w:proofErr w:type="spellStart"/>
      <w:r w:rsidRPr="00126FCB">
        <w:rPr>
          <w:rFonts w:asciiTheme="majorBidi" w:hAnsiTheme="majorBidi" w:cstheme="majorBidi"/>
        </w:rPr>
        <w:t>dewasa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sudah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mampu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berpikir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empati</w:t>
      </w:r>
      <w:proofErr w:type="spellEnd"/>
      <w:r w:rsidRPr="00126FCB">
        <w:rPr>
          <w:rFonts w:asciiTheme="majorBidi" w:hAnsiTheme="majorBidi" w:cstheme="majorBidi"/>
        </w:rPr>
        <w:t xml:space="preserve"> dan </w:t>
      </w:r>
      <w:proofErr w:type="spellStart"/>
      <w:r w:rsidRPr="00126FCB">
        <w:rPr>
          <w:rFonts w:asciiTheme="majorBidi" w:hAnsiTheme="majorBidi" w:cstheme="majorBidi"/>
        </w:rPr>
        <w:t>sosial</w:t>
      </w:r>
      <w:proofErr w:type="spellEnd"/>
      <w:r w:rsidRPr="00126FCB">
        <w:rPr>
          <w:rFonts w:asciiTheme="majorBidi" w:hAnsiTheme="majorBidi" w:cstheme="majorBidi"/>
        </w:rPr>
        <w:t xml:space="preserve">, </w:t>
      </w:r>
      <w:proofErr w:type="spellStart"/>
      <w:r w:rsidRPr="00126FCB">
        <w:rPr>
          <w:rFonts w:asciiTheme="majorBidi" w:hAnsiTheme="majorBidi" w:cstheme="majorBidi"/>
        </w:rPr>
        <w:t>begitu</w:t>
      </w:r>
      <w:proofErr w:type="spellEnd"/>
      <w:r w:rsidRPr="00126FCB">
        <w:rPr>
          <w:rFonts w:asciiTheme="majorBidi" w:hAnsiTheme="majorBidi" w:cstheme="majorBidi"/>
        </w:rPr>
        <w:t xml:space="preserve"> juga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aspek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daya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pikir</w:t>
      </w:r>
      <w:proofErr w:type="spellEnd"/>
      <w:r w:rsidRPr="00126FCB">
        <w:rPr>
          <w:rFonts w:asciiTheme="majorBidi" w:hAnsiTheme="majorBidi" w:cstheme="majorBidi"/>
        </w:rPr>
        <w:t xml:space="preserve">, </w:t>
      </w:r>
      <w:proofErr w:type="spellStart"/>
      <w:r w:rsidRPr="00126FCB">
        <w:rPr>
          <w:rFonts w:asciiTheme="majorBidi" w:hAnsiTheme="majorBidi" w:cstheme="majorBidi"/>
        </w:rPr>
        <w:t>anak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masih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terbatas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dengan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hal</w:t>
      </w:r>
      <w:proofErr w:type="spellEnd"/>
      <w:r w:rsidRPr="00126FCB">
        <w:rPr>
          <w:rFonts w:asciiTheme="majorBidi" w:hAnsiTheme="majorBidi" w:cstheme="majorBidi"/>
        </w:rPr>
        <w:t xml:space="preserve"> yang </w:t>
      </w:r>
      <w:proofErr w:type="spellStart"/>
      <w:r w:rsidRPr="00126FCB">
        <w:rPr>
          <w:rFonts w:asciiTheme="majorBidi" w:hAnsiTheme="majorBidi" w:cstheme="majorBidi"/>
        </w:rPr>
        <w:t>kongkret</w:t>
      </w:r>
      <w:proofErr w:type="spellEnd"/>
      <w:r w:rsidRPr="00126FCB">
        <w:rPr>
          <w:rFonts w:asciiTheme="majorBidi" w:hAnsiTheme="majorBidi" w:cstheme="majorBidi"/>
        </w:rPr>
        <w:t xml:space="preserve">, </w:t>
      </w:r>
      <w:proofErr w:type="spellStart"/>
      <w:r w:rsidRPr="00126FCB">
        <w:rPr>
          <w:rFonts w:asciiTheme="majorBidi" w:hAnsiTheme="majorBidi" w:cstheme="majorBidi"/>
        </w:rPr>
        <w:t>sedangkan</w:t>
      </w:r>
      <w:proofErr w:type="spellEnd"/>
      <w:r w:rsidRPr="00126FCB">
        <w:rPr>
          <w:rFonts w:asciiTheme="majorBidi" w:hAnsiTheme="majorBidi" w:cstheme="majorBidi"/>
        </w:rPr>
        <w:t xml:space="preserve"> orang </w:t>
      </w:r>
      <w:proofErr w:type="spellStart"/>
      <w:r w:rsidRPr="00126FCB">
        <w:rPr>
          <w:rFonts w:asciiTheme="majorBidi" w:hAnsiTheme="majorBidi" w:cstheme="majorBidi"/>
        </w:rPr>
        <w:t>dewasa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sudah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mampu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berpikir</w:t>
      </w:r>
      <w:proofErr w:type="spellEnd"/>
      <w:r w:rsidRPr="00126FCB">
        <w:rPr>
          <w:rFonts w:asciiTheme="majorBidi" w:hAnsiTheme="majorBidi" w:cstheme="majorBidi"/>
        </w:rPr>
        <w:t xml:space="preserve"> </w:t>
      </w:r>
      <w:proofErr w:type="spellStart"/>
      <w:r w:rsidRPr="00126FCB">
        <w:rPr>
          <w:rFonts w:asciiTheme="majorBidi" w:hAnsiTheme="majorBidi" w:cstheme="majorBidi"/>
        </w:rPr>
        <w:t>abstrak</w:t>
      </w:r>
      <w:proofErr w:type="spellEnd"/>
      <w:r w:rsidRPr="00126FCB">
        <w:rPr>
          <w:rFonts w:asciiTheme="majorBidi" w:hAnsiTheme="majorBidi" w:cstheme="majorBidi"/>
        </w:rPr>
        <w:t xml:space="preserve"> dan universal.</w:t>
      </w:r>
      <w:r w:rsidR="00036218">
        <w:rPr>
          <w:rStyle w:val="FootnoteReference"/>
          <w:rFonts w:asciiTheme="majorBidi" w:hAnsiTheme="majorBidi" w:cstheme="majorBidi"/>
        </w:rPr>
        <w:footnoteReference w:id="7"/>
      </w:r>
    </w:p>
    <w:p w14:paraId="2007EC01" w14:textId="77777777" w:rsidR="00B8281B" w:rsidRDefault="00B8281B">
      <w:pPr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br w:type="page"/>
      </w:r>
    </w:p>
    <w:p w14:paraId="6AF5AB31" w14:textId="77777777" w:rsidR="00126FCB" w:rsidRPr="00B8281B" w:rsidRDefault="00126FCB" w:rsidP="00B8281B">
      <w:pPr>
        <w:pStyle w:val="comp"/>
        <w:shd w:val="clear" w:color="auto" w:fill="FFFFFF"/>
        <w:ind w:left="284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212121"/>
        </w:rPr>
        <w:lastRenderedPageBreak/>
        <w:t>PENUTUP</w:t>
      </w:r>
    </w:p>
    <w:p w14:paraId="6DB565EB" w14:textId="77777777" w:rsidR="00126FCB" w:rsidRDefault="009960B3" w:rsidP="00126FCB">
      <w:pPr>
        <w:pStyle w:val="comp"/>
        <w:shd w:val="clear" w:color="auto" w:fill="FFFFFF"/>
        <w:ind w:left="284" w:firstLine="567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Kesimpulan yang </w:t>
      </w:r>
      <w:proofErr w:type="spellStart"/>
      <w:r>
        <w:rPr>
          <w:rFonts w:asciiTheme="majorBidi" w:hAnsiTheme="majorBidi" w:cstheme="majorBidi"/>
        </w:rPr>
        <w:t>dapat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ditarik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teori</w:t>
      </w:r>
      <w:proofErr w:type="spellEnd"/>
      <w:r>
        <w:rPr>
          <w:rFonts w:asciiTheme="majorBidi" w:hAnsiTheme="majorBidi" w:cstheme="majorBidi"/>
        </w:rPr>
        <w:t xml:space="preserve"> Erikson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adalah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bahwa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teorinya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berfokus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krisis</w:t>
      </w:r>
      <w:proofErr w:type="spellEnd"/>
      <w:r w:rsidR="00126FC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dan </w:t>
      </w:r>
      <w:proofErr w:type="spellStart"/>
      <w:r>
        <w:rPr>
          <w:rFonts w:asciiTheme="majorBidi" w:hAnsiTheme="majorBidi" w:cstheme="majorBidi"/>
        </w:rPr>
        <w:t>menegaskan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penyelesaian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satu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krisis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diperlukan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krisis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pembanggunan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berikutnya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Diterapkan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membedakan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kesulitan-kesulitan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tiap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usia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giliranya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memberikan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dukungan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menjadi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manusia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maju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menyesuaikan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terhadap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krisis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sepanjang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hidup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mereka</w:t>
      </w:r>
      <w:proofErr w:type="spellEnd"/>
      <w:r>
        <w:rPr>
          <w:rFonts w:asciiTheme="majorBidi" w:hAnsiTheme="majorBidi" w:cstheme="majorBidi"/>
        </w:rPr>
        <w:t>.</w:t>
      </w:r>
    </w:p>
    <w:p w14:paraId="6313D098" w14:textId="77777777" w:rsidR="00036218" w:rsidRDefault="00036218" w:rsidP="00036218">
      <w:pPr>
        <w:pStyle w:val="comp"/>
        <w:shd w:val="clear" w:color="auto" w:fill="FFFFFF"/>
        <w:ind w:left="284" w:firstLine="567"/>
        <w:textAlignment w:val="baseline"/>
      </w:pPr>
      <w:r>
        <w:t xml:space="preserve">Pada </w:t>
      </w:r>
      <w:proofErr w:type="spellStart"/>
      <w:r>
        <w:t>dasarnya</w:t>
      </w:r>
      <w:proofErr w:type="spellEnd"/>
      <w:r>
        <w:t xml:space="preserve">,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dan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dan </w:t>
      </w:r>
      <w:proofErr w:type="spellStart"/>
      <w:r>
        <w:t>kemandirian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dewasa</w:t>
      </w:r>
      <w:proofErr w:type="spellEnd"/>
      <w:r>
        <w:t>.</w:t>
      </w:r>
    </w:p>
    <w:p w14:paraId="0A364A89" w14:textId="77777777" w:rsidR="00B8281B" w:rsidRDefault="00036218" w:rsidP="00B8281B">
      <w:pPr>
        <w:pStyle w:val="comp"/>
        <w:shd w:val="clear" w:color="auto" w:fill="FFFFFF"/>
        <w:ind w:left="284" w:firstLine="567"/>
        <w:textAlignment w:val="baseline"/>
      </w:pPr>
      <w:proofErr w:type="spellStart"/>
      <w:r>
        <w:t>Menurut</w:t>
      </w:r>
      <w:proofErr w:type="spellEnd"/>
      <w:r>
        <w:t xml:space="preserve"> Erikson,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penuhnya</w:t>
      </w:r>
      <w:proofErr w:type="spellEnd"/>
      <w:r>
        <w:t xml:space="preserve">, </w:t>
      </w:r>
      <w:proofErr w:type="spellStart"/>
      <w:r>
        <w:t>berteori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mati</w:t>
      </w:r>
      <w:proofErr w:type="spellEnd"/>
      <w:r>
        <w:t>.</w:t>
      </w:r>
    </w:p>
    <w:p w14:paraId="5FD63226" w14:textId="77777777" w:rsidR="00B8281B" w:rsidRDefault="00B8281B" w:rsidP="00B8281B">
      <w:pPr>
        <w:pStyle w:val="comp"/>
        <w:shd w:val="clear" w:color="auto" w:fill="FFFFFF"/>
        <w:ind w:left="284"/>
        <w:textAlignment w:val="baseline"/>
        <w:rPr>
          <w:b/>
          <w:bCs/>
        </w:rPr>
      </w:pPr>
      <w:r>
        <w:rPr>
          <w:b/>
          <w:bCs/>
        </w:rPr>
        <w:t>DAFTAR RUJUKAN</w:t>
      </w:r>
    </w:p>
    <w:p w14:paraId="374EC77A" w14:textId="77777777" w:rsidR="00B8281B" w:rsidRDefault="00B8281B" w:rsidP="00B8281B">
      <w:pPr>
        <w:pStyle w:val="comp"/>
        <w:shd w:val="clear" w:color="auto" w:fill="FFFFFF"/>
        <w:ind w:left="284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Erikson, Erik. “</w:t>
      </w:r>
      <w:r w:rsidRPr="00B8281B">
        <w:rPr>
          <w:rFonts w:asciiTheme="majorBidi" w:hAnsiTheme="majorBidi" w:cstheme="majorBidi"/>
          <w:i/>
          <w:iCs/>
        </w:rPr>
        <w:t xml:space="preserve">Teori </w:t>
      </w:r>
      <w:proofErr w:type="spellStart"/>
      <w:r w:rsidRPr="00B8281B">
        <w:rPr>
          <w:rFonts w:asciiTheme="majorBidi" w:hAnsiTheme="majorBidi" w:cstheme="majorBidi"/>
          <w:i/>
          <w:iCs/>
        </w:rPr>
        <w:t>Perkembangan</w:t>
      </w:r>
      <w:proofErr w:type="spellEnd"/>
      <w:r w:rsidRPr="00B8281B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B8281B">
        <w:rPr>
          <w:rFonts w:asciiTheme="majorBidi" w:hAnsiTheme="majorBidi" w:cstheme="majorBidi"/>
          <w:i/>
          <w:iCs/>
        </w:rPr>
        <w:t>Psikososial</w:t>
      </w:r>
      <w:proofErr w:type="spellEnd"/>
      <w:r w:rsidRPr="00B8281B">
        <w:rPr>
          <w:rFonts w:asciiTheme="majorBidi" w:hAnsiTheme="majorBidi" w:cstheme="majorBidi"/>
          <w:i/>
          <w:iCs/>
        </w:rPr>
        <w:t xml:space="preserve"> Erik Erikson</w:t>
      </w:r>
      <w:r>
        <w:rPr>
          <w:rFonts w:asciiTheme="majorBidi" w:hAnsiTheme="majorBidi" w:cstheme="majorBidi"/>
        </w:rPr>
        <w:t>”</w:t>
      </w:r>
      <w:r w:rsidRPr="00A61B0A">
        <w:rPr>
          <w:rFonts w:asciiTheme="majorBidi" w:hAnsiTheme="majorBidi" w:cstheme="majorBidi"/>
        </w:rPr>
        <w:t>. Jakarta</w:t>
      </w:r>
      <w:r>
        <w:rPr>
          <w:rFonts w:asciiTheme="majorBidi" w:hAnsiTheme="majorBidi" w:cstheme="majorBidi"/>
        </w:rPr>
        <w:t xml:space="preserve"> (2010)</w:t>
      </w:r>
    </w:p>
    <w:p w14:paraId="64476DD5" w14:textId="77777777" w:rsidR="00600754" w:rsidRDefault="00B8281B" w:rsidP="00600754">
      <w:pPr>
        <w:pStyle w:val="NormalWeb"/>
        <w:shd w:val="clear" w:color="auto" w:fill="FFFFFF"/>
        <w:spacing w:before="0" w:beforeAutospacing="0" w:after="0" w:afterAutospacing="0"/>
        <w:ind w:left="851" w:hanging="567"/>
        <w:textAlignment w:val="baseline"/>
        <w:rPr>
          <w:rFonts w:asciiTheme="majorBidi" w:hAnsiTheme="majorBidi" w:cstheme="majorBidi"/>
          <w:color w:val="424242"/>
        </w:rPr>
      </w:pPr>
      <w:r w:rsidRPr="00B8281B">
        <w:rPr>
          <w:rFonts w:asciiTheme="majorBidi" w:hAnsiTheme="majorBidi" w:cstheme="majorBidi"/>
          <w:color w:val="424242"/>
        </w:rPr>
        <w:t>Malone JC, Liu SR, Vaillant GE, Rentz DM, Waldinger RJ. </w:t>
      </w:r>
      <w:r w:rsidR="00600754">
        <w:rPr>
          <w:rFonts w:asciiTheme="majorBidi" w:hAnsiTheme="majorBidi" w:cstheme="majorBidi"/>
          <w:color w:val="424242"/>
        </w:rPr>
        <w:t>“</w:t>
      </w:r>
      <w:proofErr w:type="spellStart"/>
      <w:r>
        <w:fldChar w:fldCharType="begin"/>
      </w:r>
      <w:r>
        <w:instrText>HYPERLINK "http://doi.org/10.1037/a0039875" \t "_blank"</w:instrText>
      </w:r>
      <w:r>
        <w:fldChar w:fldCharType="separate"/>
      </w:r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Perkembangan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psikososial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Eriksonian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di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usia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paruh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baya: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Menetapkan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landasan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bagi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kesehatan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kognitif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dan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emosional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di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usia</w:t>
      </w:r>
      <w:proofErr w:type="spellEnd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 xml:space="preserve"> </w:t>
      </w:r>
      <w:proofErr w:type="spellStart"/>
      <w:r w:rsidRPr="00600754">
        <w:rPr>
          <w:rStyle w:val="Hyperlink"/>
          <w:rFonts w:asciiTheme="majorBidi" w:hAnsiTheme="majorBidi" w:cstheme="majorBidi"/>
          <w:i/>
          <w:iCs/>
          <w:color w:val="424242"/>
        </w:rPr>
        <w:t>lanjut</w:t>
      </w:r>
      <w:proofErr w:type="spellEnd"/>
      <w:r>
        <w:rPr>
          <w:rStyle w:val="Hyperlink"/>
          <w:rFonts w:asciiTheme="majorBidi" w:hAnsiTheme="majorBidi" w:cstheme="majorBidi"/>
          <w:i/>
          <w:iCs/>
          <w:color w:val="424242"/>
        </w:rPr>
        <w:fldChar w:fldCharType="end"/>
      </w:r>
      <w:r w:rsidR="00600754">
        <w:rPr>
          <w:rFonts w:asciiTheme="majorBidi" w:hAnsiTheme="majorBidi" w:cstheme="majorBidi"/>
          <w:color w:val="424242"/>
        </w:rPr>
        <w:t>”.(</w:t>
      </w:r>
      <w:r w:rsidRPr="00B8281B">
        <w:rPr>
          <w:rFonts w:asciiTheme="majorBidi" w:hAnsiTheme="majorBidi" w:cstheme="majorBidi"/>
          <w:color w:val="424242"/>
        </w:rPr>
        <w:t>2016</w:t>
      </w:r>
      <w:r w:rsidR="00600754">
        <w:rPr>
          <w:rFonts w:asciiTheme="majorBidi" w:hAnsiTheme="majorBidi" w:cstheme="majorBidi"/>
          <w:color w:val="424242"/>
        </w:rPr>
        <w:t>)</w:t>
      </w:r>
    </w:p>
    <w:p w14:paraId="234D6E68" w14:textId="77777777" w:rsidR="00B8281B" w:rsidRPr="00B8281B" w:rsidRDefault="00600754" w:rsidP="00600754">
      <w:pPr>
        <w:pStyle w:val="NormalWeb"/>
        <w:shd w:val="clear" w:color="auto" w:fill="FFFFFF"/>
        <w:spacing w:before="0" w:beforeAutospacing="0" w:after="0" w:afterAutospacing="0"/>
        <w:ind w:left="851" w:hanging="567"/>
        <w:textAlignment w:val="baseline"/>
        <w:rPr>
          <w:rFonts w:asciiTheme="majorBidi" w:hAnsiTheme="majorBidi" w:cstheme="majorBidi"/>
          <w:color w:val="424242"/>
        </w:rPr>
      </w:pPr>
      <w:hyperlink r:id="rId8" w:history="1">
        <w:r w:rsidRPr="007266CF">
          <w:rPr>
            <w:rStyle w:val="Hyperlink"/>
            <w:rFonts w:asciiTheme="majorBidi" w:hAnsiTheme="majorBidi" w:cstheme="majorBidi"/>
          </w:rPr>
          <w:t>www.verywellmind.com/erik-eriksons-stages-of-psychosocial-development</w:t>
        </w:r>
      </w:hyperlink>
      <w:r>
        <w:rPr>
          <w:rFonts w:asciiTheme="majorBidi" w:hAnsiTheme="majorBidi" w:cstheme="majorBidi"/>
          <w:color w:val="424242"/>
        </w:rPr>
        <w:t>.</w:t>
      </w:r>
    </w:p>
    <w:p w14:paraId="6C914014" w14:textId="77777777" w:rsidR="00B8281B" w:rsidRPr="00B8281B" w:rsidRDefault="00B8281B" w:rsidP="00B8281B">
      <w:pPr>
        <w:pStyle w:val="FootnoteText"/>
        <w:ind w:left="851" w:hanging="567"/>
        <w:rPr>
          <w:rFonts w:asciiTheme="majorBidi" w:hAnsiTheme="majorBidi" w:cstheme="majorBidi"/>
          <w:sz w:val="24"/>
          <w:szCs w:val="24"/>
        </w:rPr>
      </w:pPr>
      <w:proofErr w:type="spellStart"/>
      <w:r w:rsidRPr="00B8281B">
        <w:rPr>
          <w:rFonts w:asciiTheme="majorBidi" w:hAnsiTheme="majorBidi" w:cstheme="majorBidi"/>
          <w:sz w:val="24"/>
          <w:szCs w:val="24"/>
        </w:rPr>
        <w:t>Dariyo</w:t>
      </w:r>
      <w:proofErr w:type="spellEnd"/>
      <w:r w:rsidRPr="00B8281B">
        <w:rPr>
          <w:rFonts w:asciiTheme="majorBidi" w:hAnsiTheme="majorBidi" w:cstheme="majorBidi"/>
          <w:sz w:val="24"/>
          <w:szCs w:val="24"/>
        </w:rPr>
        <w:t>,</w:t>
      </w:r>
      <w:r w:rsidR="0060075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00754">
        <w:rPr>
          <w:rFonts w:asciiTheme="majorBidi" w:hAnsiTheme="majorBidi" w:cstheme="majorBidi"/>
          <w:sz w:val="24"/>
          <w:szCs w:val="24"/>
        </w:rPr>
        <w:t>Agoes</w:t>
      </w:r>
      <w:proofErr w:type="spellEnd"/>
      <w:r w:rsidR="00600754">
        <w:rPr>
          <w:rFonts w:asciiTheme="majorBidi" w:hAnsiTheme="majorBidi" w:cstheme="majorBidi"/>
          <w:sz w:val="24"/>
          <w:szCs w:val="24"/>
        </w:rPr>
        <w:t>.</w:t>
      </w:r>
      <w:r w:rsidRPr="00B8281B">
        <w:rPr>
          <w:rFonts w:asciiTheme="majorBidi" w:hAnsiTheme="majorBidi" w:cstheme="majorBidi"/>
          <w:sz w:val="24"/>
          <w:szCs w:val="24"/>
        </w:rPr>
        <w:t xml:space="preserve"> </w:t>
      </w:r>
      <w:r w:rsidR="00600754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600754">
        <w:rPr>
          <w:rFonts w:asciiTheme="majorBidi" w:hAnsiTheme="majorBidi" w:cstheme="majorBidi"/>
          <w:i/>
          <w:iCs/>
          <w:sz w:val="24"/>
          <w:szCs w:val="24"/>
        </w:rPr>
        <w:t>Psikologi</w:t>
      </w:r>
      <w:proofErr w:type="spellEnd"/>
      <w:r w:rsidRPr="0060075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00754">
        <w:rPr>
          <w:rFonts w:asciiTheme="majorBidi" w:hAnsiTheme="majorBidi" w:cstheme="majorBidi"/>
          <w:i/>
          <w:iCs/>
          <w:sz w:val="24"/>
          <w:szCs w:val="24"/>
        </w:rPr>
        <w:t>Perkembangan</w:t>
      </w:r>
      <w:proofErr w:type="spellEnd"/>
      <w:r w:rsidR="00600754">
        <w:rPr>
          <w:rFonts w:asciiTheme="majorBidi" w:hAnsiTheme="majorBidi" w:cstheme="majorBidi"/>
          <w:sz w:val="24"/>
          <w:szCs w:val="24"/>
        </w:rPr>
        <w:t xml:space="preserve">”. </w:t>
      </w:r>
      <w:proofErr w:type="spellStart"/>
      <w:r w:rsidRPr="00B8281B">
        <w:rPr>
          <w:rFonts w:asciiTheme="majorBidi" w:hAnsiTheme="majorBidi" w:cstheme="majorBidi"/>
          <w:sz w:val="24"/>
          <w:szCs w:val="24"/>
        </w:rPr>
        <w:t>Bandung:PT</w:t>
      </w:r>
      <w:proofErr w:type="spellEnd"/>
      <w:r w:rsidRPr="00B8281B">
        <w:rPr>
          <w:rFonts w:asciiTheme="majorBidi" w:hAnsiTheme="majorBidi" w:cstheme="majorBidi"/>
          <w:sz w:val="24"/>
          <w:szCs w:val="24"/>
        </w:rPr>
        <w:t xml:space="preserve"> Refika </w:t>
      </w:r>
      <w:proofErr w:type="spellStart"/>
      <w:r w:rsidR="00600754">
        <w:rPr>
          <w:rFonts w:asciiTheme="majorBidi" w:hAnsiTheme="majorBidi" w:cstheme="majorBidi"/>
          <w:sz w:val="24"/>
          <w:szCs w:val="24"/>
        </w:rPr>
        <w:t>Aditama</w:t>
      </w:r>
      <w:proofErr w:type="spellEnd"/>
      <w:r w:rsidR="00600754">
        <w:rPr>
          <w:rFonts w:asciiTheme="majorBidi" w:hAnsiTheme="majorBidi" w:cstheme="majorBidi"/>
          <w:sz w:val="24"/>
          <w:szCs w:val="24"/>
        </w:rPr>
        <w:t>,.h.</w:t>
      </w:r>
      <w:r w:rsidRPr="00B8281B">
        <w:rPr>
          <w:rFonts w:asciiTheme="majorBidi" w:hAnsiTheme="majorBidi" w:cstheme="majorBidi"/>
          <w:sz w:val="24"/>
          <w:szCs w:val="24"/>
        </w:rPr>
        <w:t xml:space="preserve"> 39</w:t>
      </w:r>
      <w:r w:rsidR="00600754">
        <w:rPr>
          <w:rFonts w:asciiTheme="majorBidi" w:hAnsiTheme="majorBidi" w:cstheme="majorBidi"/>
          <w:sz w:val="24"/>
          <w:szCs w:val="24"/>
        </w:rPr>
        <w:t>.(2011)</w:t>
      </w:r>
    </w:p>
    <w:p w14:paraId="1B54373A" w14:textId="77777777" w:rsidR="00B8281B" w:rsidRPr="00B8281B" w:rsidRDefault="00B8281B" w:rsidP="00B8281B">
      <w:pPr>
        <w:pStyle w:val="FootnoteText"/>
        <w:ind w:left="851" w:hanging="567"/>
        <w:rPr>
          <w:rFonts w:asciiTheme="majorBidi" w:hAnsiTheme="majorBidi" w:cstheme="majorBidi"/>
          <w:sz w:val="24"/>
          <w:szCs w:val="24"/>
        </w:rPr>
      </w:pPr>
      <w:r w:rsidRPr="00B8281B">
        <w:rPr>
          <w:rFonts w:asciiTheme="majorBidi" w:hAnsiTheme="majorBidi" w:cstheme="majorBidi"/>
          <w:sz w:val="24"/>
          <w:szCs w:val="24"/>
        </w:rPr>
        <w:t>Zubaedi,</w:t>
      </w:r>
      <w:r w:rsidR="00600754">
        <w:rPr>
          <w:rFonts w:asciiTheme="majorBidi" w:hAnsiTheme="majorBidi" w:cstheme="majorBidi"/>
          <w:sz w:val="24"/>
          <w:szCs w:val="24"/>
        </w:rPr>
        <w:t>.</w:t>
      </w:r>
      <w:r w:rsidRPr="00B8281B">
        <w:rPr>
          <w:rFonts w:asciiTheme="majorBidi" w:hAnsiTheme="majorBidi" w:cstheme="majorBidi"/>
          <w:sz w:val="24"/>
          <w:szCs w:val="24"/>
        </w:rPr>
        <w:t xml:space="preserve"> </w:t>
      </w:r>
      <w:r w:rsidR="00600754">
        <w:rPr>
          <w:rFonts w:asciiTheme="majorBidi" w:hAnsiTheme="majorBidi" w:cstheme="majorBidi"/>
          <w:sz w:val="24"/>
          <w:szCs w:val="24"/>
        </w:rPr>
        <w:t>“</w:t>
      </w:r>
      <w:r w:rsidRPr="00B8281B">
        <w:rPr>
          <w:rFonts w:asciiTheme="majorBidi" w:hAnsiTheme="majorBidi" w:cstheme="majorBidi"/>
          <w:sz w:val="24"/>
          <w:szCs w:val="24"/>
        </w:rPr>
        <w:t xml:space="preserve">Strategi </w:t>
      </w:r>
      <w:proofErr w:type="spellStart"/>
      <w:r w:rsidRPr="00B8281B">
        <w:rPr>
          <w:rFonts w:asciiTheme="majorBidi" w:hAnsiTheme="majorBidi" w:cstheme="majorBidi"/>
          <w:sz w:val="24"/>
          <w:szCs w:val="24"/>
        </w:rPr>
        <w:t>Taktis</w:t>
      </w:r>
      <w:proofErr w:type="spellEnd"/>
      <w:r w:rsidRPr="00B8281B">
        <w:rPr>
          <w:rFonts w:asciiTheme="majorBidi" w:hAnsiTheme="majorBidi" w:cstheme="majorBidi"/>
          <w:sz w:val="24"/>
          <w:szCs w:val="24"/>
        </w:rPr>
        <w:t xml:space="preserve"> Pendidikan Karakter</w:t>
      </w:r>
      <w:r w:rsidR="00600754">
        <w:rPr>
          <w:rFonts w:asciiTheme="majorBidi" w:hAnsiTheme="majorBidi" w:cstheme="majorBidi"/>
          <w:sz w:val="24"/>
          <w:szCs w:val="24"/>
        </w:rPr>
        <w:t xml:space="preserve">”. </w:t>
      </w:r>
      <w:r w:rsidRPr="00B8281B">
        <w:rPr>
          <w:rFonts w:asciiTheme="majorBidi" w:hAnsiTheme="majorBidi" w:cstheme="majorBidi"/>
          <w:sz w:val="24"/>
          <w:szCs w:val="24"/>
        </w:rPr>
        <w:t>Depo</w:t>
      </w:r>
      <w:r w:rsidR="00600754">
        <w:rPr>
          <w:rFonts w:asciiTheme="majorBidi" w:hAnsiTheme="majorBidi" w:cstheme="majorBidi"/>
          <w:sz w:val="24"/>
          <w:szCs w:val="24"/>
        </w:rPr>
        <w:t xml:space="preserve">k, PT </w:t>
      </w:r>
      <w:proofErr w:type="spellStart"/>
      <w:r w:rsidR="00600754">
        <w:rPr>
          <w:rFonts w:asciiTheme="majorBidi" w:hAnsiTheme="majorBidi" w:cstheme="majorBidi"/>
          <w:sz w:val="24"/>
          <w:szCs w:val="24"/>
        </w:rPr>
        <w:t>RajaGrafindo</w:t>
      </w:r>
      <w:proofErr w:type="spellEnd"/>
      <w:r w:rsidR="00600754">
        <w:rPr>
          <w:rFonts w:asciiTheme="majorBidi" w:hAnsiTheme="majorBidi" w:cstheme="majorBidi"/>
          <w:sz w:val="24"/>
          <w:szCs w:val="24"/>
        </w:rPr>
        <w:t xml:space="preserve"> Persada</w:t>
      </w:r>
      <w:r w:rsidRPr="00B8281B">
        <w:rPr>
          <w:rFonts w:asciiTheme="majorBidi" w:hAnsiTheme="majorBidi" w:cstheme="majorBidi"/>
          <w:sz w:val="24"/>
          <w:szCs w:val="24"/>
        </w:rPr>
        <w:t>,</w:t>
      </w:r>
      <w:r w:rsidR="00600754">
        <w:rPr>
          <w:rFonts w:asciiTheme="majorBidi" w:hAnsiTheme="majorBidi" w:cstheme="majorBidi"/>
          <w:sz w:val="24"/>
          <w:szCs w:val="24"/>
        </w:rPr>
        <w:t>.</w:t>
      </w:r>
      <w:r w:rsidRPr="00B8281B">
        <w:rPr>
          <w:rFonts w:asciiTheme="majorBidi" w:hAnsiTheme="majorBidi" w:cstheme="majorBidi"/>
          <w:sz w:val="24"/>
          <w:szCs w:val="24"/>
        </w:rPr>
        <w:t>h.27</w:t>
      </w:r>
      <w:r w:rsidR="00600754">
        <w:rPr>
          <w:rFonts w:asciiTheme="majorBidi" w:hAnsiTheme="majorBidi" w:cstheme="majorBidi"/>
          <w:sz w:val="24"/>
          <w:szCs w:val="24"/>
        </w:rPr>
        <w:t>. (2017)</w:t>
      </w:r>
    </w:p>
    <w:p w14:paraId="08D77E92" w14:textId="77777777" w:rsidR="00B8281B" w:rsidRPr="00B8281B" w:rsidRDefault="00B8281B" w:rsidP="00B8281B">
      <w:pPr>
        <w:pStyle w:val="FootnoteText"/>
        <w:ind w:left="851" w:hanging="567"/>
        <w:rPr>
          <w:rFonts w:asciiTheme="majorBidi" w:hAnsiTheme="majorBidi" w:cstheme="majorBidi"/>
          <w:sz w:val="24"/>
          <w:szCs w:val="24"/>
        </w:rPr>
      </w:pPr>
      <w:r w:rsidRPr="00B8281B">
        <w:rPr>
          <w:rFonts w:asciiTheme="majorBidi" w:hAnsiTheme="majorBidi" w:cstheme="majorBidi"/>
          <w:sz w:val="24"/>
          <w:szCs w:val="24"/>
        </w:rPr>
        <w:t>Susanto,</w:t>
      </w:r>
      <w:r w:rsidR="00600754">
        <w:rPr>
          <w:rFonts w:asciiTheme="majorBidi" w:hAnsiTheme="majorBidi" w:cstheme="majorBidi"/>
          <w:sz w:val="24"/>
          <w:szCs w:val="24"/>
        </w:rPr>
        <w:t xml:space="preserve"> Ahmad.</w:t>
      </w:r>
      <w:r w:rsidRPr="00B8281B">
        <w:rPr>
          <w:rFonts w:asciiTheme="majorBidi" w:hAnsiTheme="majorBidi" w:cstheme="majorBidi"/>
          <w:sz w:val="24"/>
          <w:szCs w:val="24"/>
        </w:rPr>
        <w:t xml:space="preserve"> </w:t>
      </w:r>
      <w:r w:rsidR="00600754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B8281B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B8281B">
        <w:rPr>
          <w:rFonts w:asciiTheme="majorBidi" w:hAnsiTheme="majorBidi" w:cstheme="majorBidi"/>
          <w:sz w:val="24"/>
          <w:szCs w:val="24"/>
        </w:rPr>
        <w:t xml:space="preserve"> Anak </w:t>
      </w:r>
      <w:proofErr w:type="spellStart"/>
      <w:r w:rsidRPr="00B8281B">
        <w:rPr>
          <w:rFonts w:asciiTheme="majorBidi" w:hAnsiTheme="majorBidi" w:cstheme="majorBidi"/>
          <w:sz w:val="24"/>
          <w:szCs w:val="24"/>
        </w:rPr>
        <w:t>Usia</w:t>
      </w:r>
      <w:proofErr w:type="spellEnd"/>
      <w:r w:rsidRPr="00B8281B">
        <w:rPr>
          <w:rFonts w:asciiTheme="majorBidi" w:hAnsiTheme="majorBidi" w:cstheme="majorBidi"/>
          <w:sz w:val="24"/>
          <w:szCs w:val="24"/>
        </w:rPr>
        <w:t xml:space="preserve"> Dini</w:t>
      </w:r>
      <w:r w:rsidR="00600754">
        <w:rPr>
          <w:rFonts w:asciiTheme="majorBidi" w:hAnsiTheme="majorBidi" w:cstheme="majorBidi"/>
          <w:sz w:val="24"/>
          <w:szCs w:val="24"/>
        </w:rPr>
        <w:t xml:space="preserve">”. Jakarta: </w:t>
      </w:r>
      <w:proofErr w:type="spellStart"/>
      <w:r w:rsidR="00600754">
        <w:rPr>
          <w:rFonts w:asciiTheme="majorBidi" w:hAnsiTheme="majorBidi" w:cstheme="majorBidi"/>
          <w:sz w:val="24"/>
          <w:szCs w:val="24"/>
        </w:rPr>
        <w:t>Kencana</w:t>
      </w:r>
      <w:proofErr w:type="spellEnd"/>
      <w:r w:rsidR="00600754">
        <w:rPr>
          <w:rFonts w:asciiTheme="majorBidi" w:hAnsiTheme="majorBidi" w:cstheme="majorBidi"/>
          <w:sz w:val="24"/>
          <w:szCs w:val="24"/>
        </w:rPr>
        <w:t>,</w:t>
      </w:r>
      <w:r w:rsidRPr="00B8281B">
        <w:rPr>
          <w:rFonts w:asciiTheme="majorBidi" w:hAnsiTheme="majorBidi" w:cstheme="majorBidi"/>
          <w:sz w:val="24"/>
          <w:szCs w:val="24"/>
        </w:rPr>
        <w:t>.h. 150</w:t>
      </w:r>
      <w:r w:rsidR="00600754">
        <w:rPr>
          <w:rFonts w:asciiTheme="majorBidi" w:hAnsiTheme="majorBidi" w:cstheme="majorBidi"/>
          <w:sz w:val="24"/>
          <w:szCs w:val="24"/>
        </w:rPr>
        <w:t>.(2011)</w:t>
      </w:r>
    </w:p>
    <w:p w14:paraId="4E1F59FD" w14:textId="77777777" w:rsidR="00B8281B" w:rsidRPr="00B8281B" w:rsidRDefault="00B8281B" w:rsidP="00B8281B">
      <w:pPr>
        <w:pStyle w:val="comp"/>
        <w:shd w:val="clear" w:color="auto" w:fill="FFFFFF"/>
        <w:ind w:left="284"/>
        <w:textAlignment w:val="baseline"/>
      </w:pPr>
    </w:p>
    <w:sectPr w:rsidR="00B8281B" w:rsidRPr="00B82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4FCE5" w14:textId="77777777" w:rsidR="0019040D" w:rsidRDefault="0019040D" w:rsidP="00A61B0A">
      <w:pPr>
        <w:spacing w:after="0" w:line="240" w:lineRule="auto"/>
      </w:pPr>
      <w:r>
        <w:separator/>
      </w:r>
    </w:p>
  </w:endnote>
  <w:endnote w:type="continuationSeparator" w:id="0">
    <w:p w14:paraId="1E124FC3" w14:textId="77777777" w:rsidR="0019040D" w:rsidRDefault="0019040D" w:rsidP="00A6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8D817" w14:textId="77777777" w:rsidR="0019040D" w:rsidRDefault="0019040D" w:rsidP="00A61B0A">
      <w:pPr>
        <w:spacing w:after="0" w:line="240" w:lineRule="auto"/>
      </w:pPr>
      <w:r>
        <w:separator/>
      </w:r>
    </w:p>
  </w:footnote>
  <w:footnote w:type="continuationSeparator" w:id="0">
    <w:p w14:paraId="2A579A99" w14:textId="77777777" w:rsidR="0019040D" w:rsidRDefault="0019040D" w:rsidP="00A61B0A">
      <w:pPr>
        <w:spacing w:after="0" w:line="240" w:lineRule="auto"/>
      </w:pPr>
      <w:r>
        <w:continuationSeparator/>
      </w:r>
    </w:p>
  </w:footnote>
  <w:footnote w:id="1">
    <w:p w14:paraId="70DB2821" w14:textId="77777777" w:rsidR="00A61B0A" w:rsidRPr="00A61B0A" w:rsidRDefault="00A61B0A" w:rsidP="00A61B0A">
      <w:pPr>
        <w:pStyle w:val="FootnoteText"/>
        <w:ind w:left="284" w:firstLine="567"/>
        <w:rPr>
          <w:rFonts w:asciiTheme="majorBidi" w:hAnsiTheme="majorBidi" w:cstheme="majorBidi"/>
        </w:rPr>
      </w:pPr>
      <w:r w:rsidRPr="00A61B0A">
        <w:rPr>
          <w:rStyle w:val="FootnoteReference"/>
          <w:rFonts w:asciiTheme="majorBidi" w:hAnsiTheme="majorBidi" w:cstheme="majorBidi"/>
        </w:rPr>
        <w:footnoteRef/>
      </w:r>
      <w:r w:rsidRPr="00A61B0A">
        <w:rPr>
          <w:rFonts w:asciiTheme="majorBidi" w:hAnsiTheme="majorBidi" w:cstheme="majorBidi"/>
        </w:rPr>
        <w:t xml:space="preserve"> Erik Erikson, 2010. Teori </w:t>
      </w:r>
      <w:proofErr w:type="spellStart"/>
      <w:r w:rsidRPr="00A61B0A">
        <w:rPr>
          <w:rFonts w:asciiTheme="majorBidi" w:hAnsiTheme="majorBidi" w:cstheme="majorBidi"/>
        </w:rPr>
        <w:t>Perkembangan</w:t>
      </w:r>
      <w:proofErr w:type="spellEnd"/>
      <w:r w:rsidRPr="00A61B0A">
        <w:rPr>
          <w:rFonts w:asciiTheme="majorBidi" w:hAnsiTheme="majorBidi" w:cstheme="majorBidi"/>
        </w:rPr>
        <w:t xml:space="preserve"> </w:t>
      </w:r>
      <w:proofErr w:type="spellStart"/>
      <w:r w:rsidRPr="00A61B0A">
        <w:rPr>
          <w:rFonts w:asciiTheme="majorBidi" w:hAnsiTheme="majorBidi" w:cstheme="majorBidi"/>
        </w:rPr>
        <w:t>Psikososial</w:t>
      </w:r>
      <w:proofErr w:type="spellEnd"/>
      <w:r w:rsidRPr="00A61B0A">
        <w:rPr>
          <w:rFonts w:asciiTheme="majorBidi" w:hAnsiTheme="majorBidi" w:cstheme="majorBidi"/>
        </w:rPr>
        <w:t xml:space="preserve"> Erik Erikson. Jakarta</w:t>
      </w:r>
    </w:p>
  </w:footnote>
  <w:footnote w:id="2">
    <w:p w14:paraId="229F68A9" w14:textId="77777777" w:rsidR="00A61B0A" w:rsidRDefault="00A61B0A" w:rsidP="00A61B0A">
      <w:pPr>
        <w:pStyle w:val="NormalWeb"/>
        <w:shd w:val="clear" w:color="auto" w:fill="FFFFFF"/>
        <w:spacing w:before="0" w:beforeAutospacing="0" w:after="0" w:afterAutospacing="0"/>
        <w:ind w:left="360" w:firstLine="491"/>
        <w:textAlignment w:val="baseline"/>
        <w:rPr>
          <w:rFonts w:ascii="Verdana" w:hAnsi="Verdana"/>
          <w:color w:val="424242"/>
          <w:sz w:val="21"/>
          <w:szCs w:val="21"/>
        </w:rPr>
      </w:pPr>
      <w:r>
        <w:rPr>
          <w:rStyle w:val="FootnoteReference"/>
        </w:rPr>
        <w:footnoteRef/>
      </w:r>
      <w:r>
        <w:t xml:space="preserve"> </w:t>
      </w:r>
      <w:r w:rsidRPr="00A61B0A">
        <w:rPr>
          <w:rFonts w:asciiTheme="majorBidi" w:hAnsiTheme="majorBidi" w:cstheme="majorBidi"/>
          <w:color w:val="424242"/>
          <w:sz w:val="20"/>
          <w:szCs w:val="20"/>
        </w:rPr>
        <w:t>Malone JC, Liu SR, Vaillant GE, Rentz DM, Waldinger RJ. </w:t>
      </w:r>
      <w:proofErr w:type="spellStart"/>
      <w:r>
        <w:fldChar w:fldCharType="begin"/>
      </w:r>
      <w:r>
        <w:instrText>HYPERLINK "http://doi.org/10.1037/a0039875" \t "_blank"</w:instrText>
      </w:r>
      <w:r>
        <w:fldChar w:fldCharType="separate"/>
      </w:r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Perkembangan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psikososial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Eriksonian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di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usia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paruh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baya: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Menetapkan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landasan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bagi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kesehatan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kognitif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dan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emosional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di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usia</w:t>
      </w:r>
      <w:proofErr w:type="spellEnd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 xml:space="preserve"> </w:t>
      </w:r>
      <w:proofErr w:type="spellStart"/>
      <w:r w:rsidRPr="00A61B0A">
        <w:rPr>
          <w:rStyle w:val="Hyperlink"/>
          <w:rFonts w:asciiTheme="majorBidi" w:hAnsiTheme="majorBidi" w:cstheme="majorBidi"/>
          <w:color w:val="424242"/>
          <w:sz w:val="20"/>
          <w:szCs w:val="20"/>
        </w:rPr>
        <w:t>lanjut</w:t>
      </w:r>
      <w:proofErr w:type="spellEnd"/>
      <w:r>
        <w:rPr>
          <w:rStyle w:val="Hyperlink"/>
          <w:rFonts w:asciiTheme="majorBidi" w:hAnsiTheme="majorBidi" w:cstheme="majorBidi"/>
          <w:color w:val="424242"/>
          <w:sz w:val="20"/>
          <w:szCs w:val="20"/>
        </w:rPr>
        <w:fldChar w:fldCharType="end"/>
      </w:r>
      <w:r w:rsidRPr="00A61B0A">
        <w:rPr>
          <w:rFonts w:asciiTheme="majorBidi" w:hAnsiTheme="majorBidi" w:cstheme="majorBidi"/>
          <w:color w:val="424242"/>
          <w:sz w:val="20"/>
          <w:szCs w:val="20"/>
        </w:rPr>
        <w:t> . </w:t>
      </w:r>
      <w:proofErr w:type="spellStart"/>
      <w:r w:rsidRPr="00A61B0A">
        <w:rPr>
          <w:rStyle w:val="Emphasis"/>
          <w:rFonts w:asciiTheme="majorBidi" w:hAnsiTheme="majorBidi" w:cstheme="majorBidi"/>
          <w:color w:val="424242"/>
          <w:sz w:val="20"/>
          <w:szCs w:val="20"/>
          <w:bdr w:val="none" w:sz="0" w:space="0" w:color="auto" w:frame="1"/>
        </w:rPr>
        <w:t>Pengembang</w:t>
      </w:r>
      <w:proofErr w:type="spellEnd"/>
      <w:r w:rsidRPr="00A61B0A">
        <w:rPr>
          <w:rStyle w:val="Emphasis"/>
          <w:rFonts w:asciiTheme="majorBidi" w:hAnsiTheme="majorBidi" w:cstheme="majorBidi"/>
          <w:color w:val="424242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61B0A">
        <w:rPr>
          <w:rStyle w:val="Emphasis"/>
          <w:rFonts w:asciiTheme="majorBidi" w:hAnsiTheme="majorBidi" w:cstheme="majorBidi"/>
          <w:color w:val="424242"/>
          <w:sz w:val="20"/>
          <w:szCs w:val="20"/>
          <w:bdr w:val="none" w:sz="0" w:space="0" w:color="auto" w:frame="1"/>
        </w:rPr>
        <w:t>Psikol</w:t>
      </w:r>
      <w:proofErr w:type="spellEnd"/>
      <w:r w:rsidRPr="00A61B0A">
        <w:rPr>
          <w:rFonts w:asciiTheme="majorBidi" w:hAnsiTheme="majorBidi" w:cstheme="majorBidi"/>
          <w:color w:val="424242"/>
          <w:sz w:val="20"/>
          <w:szCs w:val="20"/>
        </w:rPr>
        <w:t> . 2016;52(3):496-508. doi:10.1037/a0039875</w:t>
      </w:r>
    </w:p>
    <w:p w14:paraId="587ED9CF" w14:textId="77777777" w:rsidR="00A61B0A" w:rsidRDefault="00A61B0A">
      <w:pPr>
        <w:pStyle w:val="FootnoteText"/>
      </w:pPr>
    </w:p>
  </w:footnote>
  <w:footnote w:id="3">
    <w:p w14:paraId="1576BFCE" w14:textId="77777777" w:rsidR="00A61B0A" w:rsidRPr="00A61B0A" w:rsidRDefault="00A61B0A" w:rsidP="00A61B0A">
      <w:pPr>
        <w:pStyle w:val="FootnoteText"/>
        <w:ind w:left="284" w:firstLine="567"/>
        <w:rPr>
          <w:rFonts w:asciiTheme="majorBidi" w:hAnsiTheme="majorBidi" w:cstheme="majorBidi"/>
        </w:rPr>
      </w:pPr>
      <w:r w:rsidRPr="00A61B0A">
        <w:rPr>
          <w:rStyle w:val="FootnoteReference"/>
          <w:rFonts w:asciiTheme="majorBidi" w:hAnsiTheme="majorBidi" w:cstheme="majorBidi"/>
        </w:rPr>
        <w:footnoteRef/>
      </w:r>
      <w:r w:rsidRPr="00A61B0A">
        <w:rPr>
          <w:rFonts w:asciiTheme="majorBidi" w:hAnsiTheme="majorBidi" w:cstheme="majorBidi"/>
        </w:rPr>
        <w:t xml:space="preserve"> Erik Erikson, “</w:t>
      </w:r>
      <w:proofErr w:type="spellStart"/>
      <w:r w:rsidRPr="00A61B0A">
        <w:rPr>
          <w:rFonts w:asciiTheme="majorBidi" w:hAnsiTheme="majorBidi" w:cstheme="majorBidi"/>
        </w:rPr>
        <w:t>Tahapan</w:t>
      </w:r>
      <w:proofErr w:type="spellEnd"/>
      <w:r w:rsidRPr="00A61B0A">
        <w:rPr>
          <w:rFonts w:asciiTheme="majorBidi" w:hAnsiTheme="majorBidi" w:cstheme="majorBidi"/>
        </w:rPr>
        <w:t xml:space="preserve"> </w:t>
      </w:r>
      <w:proofErr w:type="spellStart"/>
      <w:r w:rsidRPr="00A61B0A">
        <w:rPr>
          <w:rFonts w:asciiTheme="majorBidi" w:hAnsiTheme="majorBidi" w:cstheme="majorBidi"/>
        </w:rPr>
        <w:t>Perkembangan</w:t>
      </w:r>
      <w:proofErr w:type="spellEnd"/>
      <w:r w:rsidRPr="00A61B0A">
        <w:rPr>
          <w:rFonts w:asciiTheme="majorBidi" w:hAnsiTheme="majorBidi" w:cstheme="majorBidi"/>
        </w:rPr>
        <w:t xml:space="preserve"> </w:t>
      </w:r>
      <w:proofErr w:type="spellStart"/>
      <w:r w:rsidRPr="00A61B0A">
        <w:rPr>
          <w:rFonts w:asciiTheme="majorBidi" w:hAnsiTheme="majorBidi" w:cstheme="majorBidi"/>
        </w:rPr>
        <w:t>Psikososial</w:t>
      </w:r>
      <w:proofErr w:type="spellEnd"/>
      <w:r w:rsidRPr="00A61B0A">
        <w:rPr>
          <w:rFonts w:asciiTheme="majorBidi" w:hAnsiTheme="majorBidi" w:cstheme="majorBidi"/>
        </w:rPr>
        <w:t xml:space="preserve"> Eric Erikson”, h. 3</w:t>
      </w:r>
    </w:p>
  </w:footnote>
  <w:footnote w:id="4">
    <w:p w14:paraId="07A90101" w14:textId="77777777" w:rsidR="00A61B0A" w:rsidRPr="00036218" w:rsidRDefault="00A61B0A" w:rsidP="00036218">
      <w:pPr>
        <w:pStyle w:val="NormalWeb"/>
        <w:shd w:val="clear" w:color="auto" w:fill="FFFFFF"/>
        <w:spacing w:before="0" w:beforeAutospacing="0" w:after="0" w:afterAutospacing="0"/>
        <w:ind w:left="360" w:firstLine="491"/>
        <w:textAlignment w:val="baseline"/>
        <w:rPr>
          <w:rFonts w:asciiTheme="majorBidi" w:hAnsiTheme="majorBidi" w:cstheme="majorBidi"/>
          <w:color w:val="424242"/>
          <w:sz w:val="20"/>
          <w:szCs w:val="20"/>
        </w:rPr>
      </w:pPr>
      <w:r w:rsidRPr="00A61B0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61B0A">
        <w:rPr>
          <w:rFonts w:asciiTheme="majorBidi" w:hAnsiTheme="majorBidi" w:cstheme="majorBidi"/>
          <w:sz w:val="20"/>
          <w:szCs w:val="20"/>
        </w:rPr>
        <w:t xml:space="preserve"> </w:t>
      </w:r>
      <w:r w:rsidRPr="00A61B0A">
        <w:rPr>
          <w:rFonts w:asciiTheme="majorBidi" w:hAnsiTheme="majorBidi" w:cstheme="majorBidi"/>
          <w:color w:val="424242"/>
          <w:sz w:val="20"/>
          <w:szCs w:val="20"/>
        </w:rPr>
        <w:t>www.verywellmind.com/erik-eriksons-stages-of-psychosocial-development</w:t>
      </w:r>
    </w:p>
  </w:footnote>
  <w:footnote w:id="5">
    <w:p w14:paraId="79983B8E" w14:textId="77777777" w:rsidR="00A61B0A" w:rsidRPr="00036218" w:rsidRDefault="00A61B0A" w:rsidP="00036218">
      <w:pPr>
        <w:pStyle w:val="FootnoteText"/>
        <w:ind w:left="284" w:firstLine="567"/>
        <w:rPr>
          <w:rFonts w:asciiTheme="majorBidi" w:hAnsiTheme="majorBidi" w:cstheme="majorBidi"/>
        </w:rPr>
      </w:pPr>
      <w:r w:rsidRPr="00036218">
        <w:rPr>
          <w:rStyle w:val="FootnoteReference"/>
          <w:rFonts w:asciiTheme="majorBidi" w:hAnsiTheme="majorBidi" w:cstheme="majorBidi"/>
        </w:rPr>
        <w:footnoteRef/>
      </w:r>
      <w:r w:rsidRPr="00036218">
        <w:rPr>
          <w:rFonts w:asciiTheme="majorBidi" w:hAnsiTheme="majorBidi" w:cstheme="majorBidi"/>
        </w:rPr>
        <w:t xml:space="preserve"> </w:t>
      </w:r>
      <w:proofErr w:type="spellStart"/>
      <w:r w:rsidR="00036218" w:rsidRPr="00036218">
        <w:rPr>
          <w:rFonts w:asciiTheme="majorBidi" w:hAnsiTheme="majorBidi" w:cstheme="majorBidi"/>
        </w:rPr>
        <w:t>Agoes</w:t>
      </w:r>
      <w:proofErr w:type="spellEnd"/>
      <w:r w:rsidR="00036218" w:rsidRPr="00036218">
        <w:rPr>
          <w:rFonts w:asciiTheme="majorBidi" w:hAnsiTheme="majorBidi" w:cstheme="majorBidi"/>
        </w:rPr>
        <w:t xml:space="preserve"> </w:t>
      </w:r>
      <w:proofErr w:type="spellStart"/>
      <w:r w:rsidR="00036218" w:rsidRPr="00036218">
        <w:rPr>
          <w:rFonts w:asciiTheme="majorBidi" w:hAnsiTheme="majorBidi" w:cstheme="majorBidi"/>
        </w:rPr>
        <w:t>Dariyo</w:t>
      </w:r>
      <w:proofErr w:type="spellEnd"/>
      <w:r w:rsidR="00036218" w:rsidRPr="00036218">
        <w:rPr>
          <w:rFonts w:asciiTheme="majorBidi" w:hAnsiTheme="majorBidi" w:cstheme="majorBidi"/>
        </w:rPr>
        <w:t xml:space="preserve">, </w:t>
      </w:r>
      <w:proofErr w:type="spellStart"/>
      <w:r w:rsidR="00036218" w:rsidRPr="00036218">
        <w:rPr>
          <w:rFonts w:asciiTheme="majorBidi" w:hAnsiTheme="majorBidi" w:cstheme="majorBidi"/>
        </w:rPr>
        <w:t>Psikologi</w:t>
      </w:r>
      <w:proofErr w:type="spellEnd"/>
      <w:r w:rsidR="00036218" w:rsidRPr="00036218">
        <w:rPr>
          <w:rFonts w:asciiTheme="majorBidi" w:hAnsiTheme="majorBidi" w:cstheme="majorBidi"/>
        </w:rPr>
        <w:t xml:space="preserve"> </w:t>
      </w:r>
      <w:proofErr w:type="spellStart"/>
      <w:r w:rsidR="00036218" w:rsidRPr="00036218">
        <w:rPr>
          <w:rFonts w:asciiTheme="majorBidi" w:hAnsiTheme="majorBidi" w:cstheme="majorBidi"/>
        </w:rPr>
        <w:t>Perkembangan</w:t>
      </w:r>
      <w:proofErr w:type="spellEnd"/>
      <w:r w:rsidR="00036218" w:rsidRPr="00036218">
        <w:rPr>
          <w:rFonts w:asciiTheme="majorBidi" w:hAnsiTheme="majorBidi" w:cstheme="majorBidi"/>
        </w:rPr>
        <w:t>, (</w:t>
      </w:r>
      <w:proofErr w:type="spellStart"/>
      <w:r w:rsidR="00036218" w:rsidRPr="00036218">
        <w:rPr>
          <w:rFonts w:asciiTheme="majorBidi" w:hAnsiTheme="majorBidi" w:cstheme="majorBidi"/>
        </w:rPr>
        <w:t>Bandung:PT</w:t>
      </w:r>
      <w:proofErr w:type="spellEnd"/>
      <w:r w:rsidR="00036218" w:rsidRPr="00036218">
        <w:rPr>
          <w:rFonts w:asciiTheme="majorBidi" w:hAnsiTheme="majorBidi" w:cstheme="majorBidi"/>
        </w:rPr>
        <w:t xml:space="preserve"> Refika Aditama,2011). </w:t>
      </w:r>
      <w:proofErr w:type="spellStart"/>
      <w:r w:rsidR="00036218" w:rsidRPr="00036218">
        <w:rPr>
          <w:rFonts w:asciiTheme="majorBidi" w:hAnsiTheme="majorBidi" w:cstheme="majorBidi"/>
        </w:rPr>
        <w:t>Hlm</w:t>
      </w:r>
      <w:proofErr w:type="spellEnd"/>
      <w:r w:rsidR="00036218" w:rsidRPr="00036218">
        <w:rPr>
          <w:rFonts w:asciiTheme="majorBidi" w:hAnsiTheme="majorBidi" w:cstheme="majorBidi"/>
        </w:rPr>
        <w:t xml:space="preserve"> 39</w:t>
      </w:r>
    </w:p>
  </w:footnote>
  <w:footnote w:id="6">
    <w:p w14:paraId="6031BFA1" w14:textId="77777777" w:rsidR="00036218" w:rsidRPr="00036218" w:rsidRDefault="00036218" w:rsidP="00036218">
      <w:pPr>
        <w:pStyle w:val="FootnoteText"/>
        <w:ind w:left="284" w:firstLine="567"/>
        <w:rPr>
          <w:rFonts w:asciiTheme="majorBidi" w:hAnsiTheme="majorBidi" w:cstheme="majorBidi"/>
        </w:rPr>
      </w:pPr>
      <w:r w:rsidRPr="00036218">
        <w:rPr>
          <w:rStyle w:val="FootnoteReference"/>
          <w:rFonts w:asciiTheme="majorBidi" w:hAnsiTheme="majorBidi" w:cstheme="majorBidi"/>
        </w:rPr>
        <w:footnoteRef/>
      </w:r>
      <w:r w:rsidRPr="00036218">
        <w:rPr>
          <w:rFonts w:asciiTheme="majorBidi" w:hAnsiTheme="majorBidi" w:cstheme="majorBidi"/>
        </w:rPr>
        <w:t xml:space="preserve"> Zubaedi, Strategi </w:t>
      </w:r>
      <w:proofErr w:type="spellStart"/>
      <w:r w:rsidRPr="00036218">
        <w:rPr>
          <w:rFonts w:asciiTheme="majorBidi" w:hAnsiTheme="majorBidi" w:cstheme="majorBidi"/>
        </w:rPr>
        <w:t>Taktis</w:t>
      </w:r>
      <w:proofErr w:type="spellEnd"/>
      <w:r w:rsidRPr="00036218">
        <w:rPr>
          <w:rFonts w:asciiTheme="majorBidi" w:hAnsiTheme="majorBidi" w:cstheme="majorBidi"/>
        </w:rPr>
        <w:t xml:space="preserve"> Pendidikan Karakter, (Depok, PT </w:t>
      </w:r>
      <w:proofErr w:type="spellStart"/>
      <w:r w:rsidRPr="00036218">
        <w:rPr>
          <w:rFonts w:asciiTheme="majorBidi" w:hAnsiTheme="majorBidi" w:cstheme="majorBidi"/>
        </w:rPr>
        <w:t>RajaGrafindo</w:t>
      </w:r>
      <w:proofErr w:type="spellEnd"/>
      <w:r w:rsidRPr="00036218">
        <w:rPr>
          <w:rFonts w:asciiTheme="majorBidi" w:hAnsiTheme="majorBidi" w:cstheme="majorBidi"/>
        </w:rPr>
        <w:t xml:space="preserve"> Persada.2017), h.27</w:t>
      </w:r>
    </w:p>
  </w:footnote>
  <w:footnote w:id="7">
    <w:p w14:paraId="6F9165DE" w14:textId="77777777" w:rsidR="00036218" w:rsidRPr="00036218" w:rsidRDefault="00036218" w:rsidP="00036218">
      <w:pPr>
        <w:pStyle w:val="FootnoteText"/>
        <w:ind w:left="284" w:firstLine="567"/>
        <w:rPr>
          <w:rFonts w:asciiTheme="majorBidi" w:hAnsiTheme="majorBidi" w:cstheme="majorBidi"/>
        </w:rPr>
      </w:pPr>
      <w:r w:rsidRPr="00036218">
        <w:rPr>
          <w:rStyle w:val="FootnoteReference"/>
          <w:rFonts w:asciiTheme="majorBidi" w:hAnsiTheme="majorBidi" w:cstheme="majorBidi"/>
        </w:rPr>
        <w:footnoteRef/>
      </w:r>
      <w:r w:rsidRPr="00036218">
        <w:rPr>
          <w:rFonts w:asciiTheme="majorBidi" w:hAnsiTheme="majorBidi" w:cstheme="majorBidi"/>
        </w:rPr>
        <w:t xml:space="preserve"> Ahmad Susanto, </w:t>
      </w:r>
      <w:proofErr w:type="spellStart"/>
      <w:r w:rsidRPr="00036218">
        <w:rPr>
          <w:rFonts w:asciiTheme="majorBidi" w:hAnsiTheme="majorBidi" w:cstheme="majorBidi"/>
        </w:rPr>
        <w:t>Perkembangan</w:t>
      </w:r>
      <w:proofErr w:type="spellEnd"/>
      <w:r w:rsidRPr="00036218">
        <w:rPr>
          <w:rFonts w:asciiTheme="majorBidi" w:hAnsiTheme="majorBidi" w:cstheme="majorBidi"/>
        </w:rPr>
        <w:t xml:space="preserve"> Anak </w:t>
      </w:r>
      <w:proofErr w:type="spellStart"/>
      <w:r w:rsidRPr="00036218">
        <w:rPr>
          <w:rFonts w:asciiTheme="majorBidi" w:hAnsiTheme="majorBidi" w:cstheme="majorBidi"/>
        </w:rPr>
        <w:t>Usia</w:t>
      </w:r>
      <w:proofErr w:type="spellEnd"/>
      <w:r w:rsidRPr="00036218">
        <w:rPr>
          <w:rFonts w:asciiTheme="majorBidi" w:hAnsiTheme="majorBidi" w:cstheme="majorBidi"/>
        </w:rPr>
        <w:t xml:space="preserve"> Dini, (Jakarta: Kencana,2011).h. 150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9A1"/>
    <w:multiLevelType w:val="hybridMultilevel"/>
    <w:tmpl w:val="BA3AC106"/>
    <w:lvl w:ilvl="0" w:tplc="867021A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57B26B9"/>
    <w:multiLevelType w:val="hybridMultilevel"/>
    <w:tmpl w:val="68D2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F81"/>
    <w:multiLevelType w:val="multilevel"/>
    <w:tmpl w:val="7E56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A1719"/>
    <w:multiLevelType w:val="multilevel"/>
    <w:tmpl w:val="C4A21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68412643">
    <w:abstractNumId w:val="0"/>
  </w:num>
  <w:num w:numId="2" w16cid:durableId="1295210400">
    <w:abstractNumId w:val="1"/>
  </w:num>
  <w:num w:numId="3" w16cid:durableId="892229003">
    <w:abstractNumId w:val="3"/>
  </w:num>
  <w:num w:numId="4" w16cid:durableId="1766610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04C"/>
    <w:rsid w:val="00036218"/>
    <w:rsid w:val="000A11D3"/>
    <w:rsid w:val="001044F4"/>
    <w:rsid w:val="00126FCB"/>
    <w:rsid w:val="0019040D"/>
    <w:rsid w:val="002869B5"/>
    <w:rsid w:val="00304315"/>
    <w:rsid w:val="003307CB"/>
    <w:rsid w:val="003B3150"/>
    <w:rsid w:val="00445289"/>
    <w:rsid w:val="00460504"/>
    <w:rsid w:val="004E1B94"/>
    <w:rsid w:val="0050718F"/>
    <w:rsid w:val="005177EF"/>
    <w:rsid w:val="0054131A"/>
    <w:rsid w:val="00556009"/>
    <w:rsid w:val="005A0930"/>
    <w:rsid w:val="005E6750"/>
    <w:rsid w:val="00600754"/>
    <w:rsid w:val="00680787"/>
    <w:rsid w:val="006C09C6"/>
    <w:rsid w:val="006C44EC"/>
    <w:rsid w:val="00785821"/>
    <w:rsid w:val="008C30A3"/>
    <w:rsid w:val="0091604C"/>
    <w:rsid w:val="00981687"/>
    <w:rsid w:val="009830DC"/>
    <w:rsid w:val="009960B3"/>
    <w:rsid w:val="00A61B0A"/>
    <w:rsid w:val="00B057F5"/>
    <w:rsid w:val="00B8281B"/>
    <w:rsid w:val="00B83D78"/>
    <w:rsid w:val="00B84746"/>
    <w:rsid w:val="00C04F6A"/>
    <w:rsid w:val="00C125EC"/>
    <w:rsid w:val="00C4514F"/>
    <w:rsid w:val="00D13EF2"/>
    <w:rsid w:val="00D44364"/>
    <w:rsid w:val="00DE453D"/>
    <w:rsid w:val="00E55349"/>
    <w:rsid w:val="00F14D8C"/>
    <w:rsid w:val="00F50219"/>
    <w:rsid w:val="00FD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655B"/>
  <w15:docId w15:val="{AB69F9DE-3D61-4401-937D-1CF2BF8C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60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1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84746"/>
    <w:rPr>
      <w:i/>
      <w:iCs/>
    </w:rPr>
  </w:style>
  <w:style w:type="paragraph" w:customStyle="1" w:styleId="comp">
    <w:name w:val="comp"/>
    <w:basedOn w:val="Normal"/>
    <w:rsid w:val="00F5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tl-inline-citation">
    <w:name w:val="mntl-inline-citation"/>
    <w:basedOn w:val="DefaultParagraphFont"/>
    <w:rsid w:val="00F50219"/>
  </w:style>
  <w:style w:type="paragraph" w:styleId="FootnoteText">
    <w:name w:val="footnote text"/>
    <w:basedOn w:val="Normal"/>
    <w:link w:val="FootnoteTextChar"/>
    <w:uiPriority w:val="99"/>
    <w:semiHidden/>
    <w:unhideWhenUsed/>
    <w:rsid w:val="00A61B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B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B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0853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2EBE7E"/>
            <w:bottom w:val="none" w:sz="0" w:space="0" w:color="auto"/>
            <w:right w:val="none" w:sz="0" w:space="0" w:color="auto"/>
          </w:divBdr>
          <w:divsChild>
            <w:div w:id="12142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ywellmind.com/erik-eriksons-stages-of-psychosocial-develop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7147D11-DD75-4909-8C93-3CB587A4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TCP.NET</dc:creator>
  <cp:lastModifiedBy>HP</cp:lastModifiedBy>
  <cp:revision>3</cp:revision>
  <dcterms:created xsi:type="dcterms:W3CDTF">2024-05-25T01:50:00Z</dcterms:created>
  <dcterms:modified xsi:type="dcterms:W3CDTF">2024-11-21T05:37:00Z</dcterms:modified>
</cp:coreProperties>
</file>