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DCC93" w14:textId="397554AC" w:rsidR="00E97A72" w:rsidRPr="00DB662E" w:rsidRDefault="000166FF" w:rsidP="005E0BB2">
      <w:pPr>
        <w:pStyle w:val="Heading7"/>
        <w:jc w:val="center"/>
        <w:rPr>
          <w:b/>
          <w:bCs/>
        </w:rPr>
      </w:pPr>
      <w:r w:rsidRPr="000166FF">
        <w:rPr>
          <w:rFonts w:ascii="Cambria" w:eastAsia="Cambria" w:hAnsi="Cambria"/>
          <w:b/>
          <w:bCs/>
          <w:spacing w:val="-4"/>
          <w:lang w:val="id-ID" w:eastAsia="id-ID"/>
        </w:rPr>
        <w:t>Keterlibatan Orang Tua terhadap Perkembangan Kognitif Anak di Pendidikan Anak Usia Dini</w:t>
      </w:r>
    </w:p>
    <w:p w14:paraId="64DDFE70" w14:textId="77777777" w:rsidR="00E97A72" w:rsidRDefault="00E97A72">
      <w:pPr>
        <w:spacing w:after="60" w:line="240" w:lineRule="auto"/>
        <w:jc w:val="center"/>
        <w:rPr>
          <w:rFonts w:ascii="Cambria" w:eastAsia="Cambria" w:hAnsi="Cambria" w:cs="Cambria"/>
          <w:b/>
          <w:color w:val="000000"/>
        </w:rPr>
      </w:pPr>
    </w:p>
    <w:p w14:paraId="33770321" w14:textId="445A5CC9" w:rsidR="00E97A72" w:rsidRDefault="000166FF" w:rsidP="00653BB2">
      <w:pPr>
        <w:pStyle w:val="02Author"/>
      </w:pPr>
      <w:r w:rsidRPr="000166FF">
        <w:t>NILAM NUROHMAH</w:t>
      </w:r>
    </w:p>
    <w:p w14:paraId="77BFC6CD" w14:textId="12583649" w:rsidR="00E97A72" w:rsidRDefault="00857185" w:rsidP="00653BB2">
      <w:pPr>
        <w:pStyle w:val="03Afiliasi"/>
        <w:rPr>
          <w:rFonts w:eastAsia="Cambria"/>
        </w:rPr>
      </w:pPr>
      <w:r>
        <w:rPr>
          <w:rFonts w:eastAsia="Cambria"/>
          <w:vertAlign w:val="superscript"/>
        </w:rPr>
        <w:t xml:space="preserve">1 </w:t>
      </w:r>
      <w:r w:rsidR="00F227F4" w:rsidRPr="00F227F4">
        <w:rPr>
          <w:rFonts w:eastAsia="Cambria"/>
        </w:rPr>
        <w:t xml:space="preserve">Universitas </w:t>
      </w:r>
      <w:proofErr w:type="spellStart"/>
      <w:r w:rsidR="00C643C4">
        <w:rPr>
          <w:rFonts w:eastAsia="Cambria"/>
        </w:rPr>
        <w:t>Pangeran</w:t>
      </w:r>
      <w:proofErr w:type="spellEnd"/>
      <w:r w:rsidR="00C643C4">
        <w:rPr>
          <w:rFonts w:eastAsia="Cambria"/>
        </w:rPr>
        <w:t xml:space="preserve"> </w:t>
      </w:r>
      <w:proofErr w:type="spellStart"/>
      <w:r w:rsidR="00C643C4">
        <w:rPr>
          <w:rFonts w:eastAsia="Cambria"/>
        </w:rPr>
        <w:t>Diponegoro</w:t>
      </w:r>
      <w:proofErr w:type="spellEnd"/>
      <w:r w:rsidR="00C643C4">
        <w:rPr>
          <w:rFonts w:eastAsia="Cambria"/>
        </w:rPr>
        <w:t xml:space="preserve"> </w:t>
      </w:r>
      <w:proofErr w:type="spellStart"/>
      <w:r w:rsidR="00C643C4">
        <w:rPr>
          <w:rFonts w:eastAsia="Cambria"/>
        </w:rPr>
        <w:t>Nganjuk</w:t>
      </w:r>
      <w:proofErr w:type="spellEnd"/>
    </w:p>
    <w:p w14:paraId="133AA10F" w14:textId="77777777" w:rsidR="00E97A72" w:rsidRPr="00723FEA" w:rsidRDefault="00857185">
      <w:pPr>
        <w:spacing w:after="0" w:line="240" w:lineRule="auto"/>
        <w:jc w:val="center"/>
        <w:rPr>
          <w:rFonts w:ascii="Cambria" w:eastAsia="Cambria" w:hAnsi="Cambria" w:cs="Cambria"/>
          <w:color w:val="000000"/>
          <w:sz w:val="20"/>
          <w:szCs w:val="20"/>
          <w:lang w:val="it-IT"/>
        </w:rPr>
      </w:pPr>
      <w:r w:rsidRPr="00723FEA">
        <w:rPr>
          <w:rFonts w:ascii="Cambria" w:eastAsia="Cambria" w:hAnsi="Cambria" w:cs="Cambria"/>
          <w:color w:val="000000"/>
          <w:sz w:val="20"/>
          <w:szCs w:val="20"/>
          <w:lang w:val="it-IT"/>
        </w:rPr>
        <w:t xml:space="preserve">E-mail: </w:t>
      </w:r>
      <w:r w:rsidR="00C67C03">
        <w:rPr>
          <w:rFonts w:ascii="Cambria" w:eastAsia="Cambria" w:hAnsi="Cambria" w:cs="Cambria"/>
          <w:color w:val="000000"/>
          <w:sz w:val="20"/>
          <w:szCs w:val="20"/>
          <w:lang w:val="it-IT"/>
        </w:rPr>
        <w:t>email</w:t>
      </w:r>
      <w:r w:rsidRPr="00723FEA">
        <w:rPr>
          <w:rFonts w:ascii="Cambria" w:eastAsia="Cambria" w:hAnsi="Cambria" w:cs="Cambria"/>
          <w:color w:val="000000"/>
          <w:sz w:val="20"/>
          <w:szCs w:val="20"/>
          <w:lang w:val="it-IT"/>
        </w:rPr>
        <w:t>@gmail.com</w:t>
      </w:r>
    </w:p>
    <w:p w14:paraId="4B417638" w14:textId="77777777" w:rsidR="00E97A72" w:rsidRPr="00723FEA" w:rsidRDefault="00E97A72">
      <w:pPr>
        <w:spacing w:after="0" w:line="240" w:lineRule="auto"/>
        <w:rPr>
          <w:rFonts w:ascii="Cambria" w:eastAsia="Cambria" w:hAnsi="Cambria" w:cs="Cambria"/>
          <w:color w:val="000000"/>
          <w:sz w:val="20"/>
          <w:szCs w:val="20"/>
          <w:lang w:val="it-IT"/>
        </w:rPr>
      </w:pPr>
    </w:p>
    <w:p w14:paraId="29611DE8" w14:textId="77777777" w:rsidR="00E97A72" w:rsidRPr="00723FEA" w:rsidRDefault="00857185" w:rsidP="00653BB2">
      <w:pPr>
        <w:pStyle w:val="04JudulAbstrak"/>
        <w:rPr>
          <w:rFonts w:eastAsia="Cambria"/>
        </w:rPr>
      </w:pPr>
      <w:r w:rsidRPr="00723FEA">
        <w:rPr>
          <w:rFonts w:eastAsia="Cambria"/>
        </w:rPr>
        <w:t>Abstract</w:t>
      </w:r>
    </w:p>
    <w:p w14:paraId="31172640" w14:textId="77777777" w:rsidR="000166FF" w:rsidRPr="000166FF" w:rsidRDefault="000166FF" w:rsidP="000166FF">
      <w:pPr>
        <w:pBdr>
          <w:bottom w:val="single" w:sz="4" w:space="3" w:color="000000"/>
        </w:pBdr>
        <w:spacing w:after="0" w:line="240" w:lineRule="auto"/>
        <w:ind w:left="567" w:right="567"/>
        <w:jc w:val="both"/>
        <w:rPr>
          <w:rFonts w:ascii="Cambria" w:eastAsia="Cambria" w:hAnsi="Cambria" w:cs="Times New Roman"/>
          <w:spacing w:val="-4"/>
          <w:sz w:val="24"/>
          <w:szCs w:val="24"/>
          <w:lang w:val="id-ID" w:eastAsia="id-ID"/>
        </w:rPr>
      </w:pPr>
      <w:r w:rsidRPr="000166FF">
        <w:rPr>
          <w:rFonts w:ascii="Cambria" w:eastAsia="Cambria" w:hAnsi="Cambria" w:cs="Times New Roman"/>
          <w:spacing w:val="-4"/>
          <w:sz w:val="24"/>
          <w:szCs w:val="24"/>
          <w:lang w:val="id-ID" w:eastAsia="id-ID"/>
        </w:rPr>
        <w:t>Keterlibatan orang tua dalam pendidikan anak usia dini merupakan faktor penting dalam mendukung perkembangan kognitif anak. Penelitian ini bertujuan untuk mengkaji bentuk keterlibatan orang tua dan pengaruhnya terhadap kemampuan kognitif anak di lembaga PAUD. Dengan menggunakan pendekatan kualitatif deskriptif, penelitian dilakukan di dua TK di Kabupaten Nganjuk melalui observasi, wawancara, dan dokumentasi. Hasil penelitian menunjukkan bahwa keterlibatan orang tua dalam kegiatan belajar di rumah, komunikasi aktif dengan guru, serta partisipasi dalam kegiatan sekolah berkontribusi positif terhadap kemampuan kognitif anak, seperti kemampuan berhitung, berpikir logis, serta mengenal huruf dan angka. Kesimpulan dari penelitian ini adalah semakin tinggi keterlibatan orang tua, semakin optimal perkembangan kognitif anak. Oleh karena itu, sinergi antara lembaga PAUD dan orang tua sangat dibutuhkan untuk keberhasilan pendidikan anak usia dini.</w:t>
      </w:r>
    </w:p>
    <w:p w14:paraId="602321B7" w14:textId="77777777" w:rsidR="000166FF" w:rsidRPr="000166FF" w:rsidRDefault="000166FF" w:rsidP="000166FF">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2247A299" w14:textId="3ED159B9" w:rsidR="00FA5F84" w:rsidRPr="00FA5F84" w:rsidRDefault="000166FF" w:rsidP="000166FF">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r w:rsidRPr="000166FF">
        <w:rPr>
          <w:rFonts w:ascii="Cambria" w:eastAsia="Cambria" w:hAnsi="Cambria" w:cs="Times New Roman"/>
          <w:spacing w:val="-4"/>
          <w:sz w:val="24"/>
          <w:szCs w:val="24"/>
          <w:lang w:val="id-ID" w:eastAsia="id-ID"/>
        </w:rPr>
        <w:t>Kata kunci: keterlibatan orang tua, perkembangan kognitif, anak usia dini, PAUD</w:t>
      </w:r>
    </w:p>
    <w:p w14:paraId="711F387E" w14:textId="3760822F" w:rsidR="00497CA4" w:rsidRPr="00497CA4" w:rsidRDefault="00497CA4" w:rsidP="00061153">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12A347F" w14:textId="35F61E21" w:rsidR="000417BF" w:rsidRPr="000417BF" w:rsidRDefault="000417BF" w:rsidP="00A11C28">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740B28EE" w14:textId="388EA5DF" w:rsidR="00722392" w:rsidRPr="00722392" w:rsidRDefault="00722392" w:rsidP="00722392">
      <w:pPr>
        <w:pBdr>
          <w:bottom w:val="single" w:sz="4" w:space="3" w:color="000000"/>
        </w:pBdr>
        <w:spacing w:after="0" w:line="240" w:lineRule="auto"/>
        <w:ind w:left="567" w:right="567"/>
        <w:rPr>
          <w:rFonts w:ascii="Cambria" w:eastAsia="Cambria" w:hAnsi="Cambria" w:cs="Times New Roman"/>
          <w:spacing w:val="-4"/>
          <w:sz w:val="24"/>
          <w:szCs w:val="24"/>
          <w:lang w:val="id-ID" w:eastAsia="id-ID"/>
        </w:rPr>
      </w:pPr>
    </w:p>
    <w:p w14:paraId="3DAFB52F" w14:textId="32E807A8" w:rsidR="00E97A72" w:rsidRPr="00722392" w:rsidRDefault="00E97A72" w:rsidP="00E514FD">
      <w:pPr>
        <w:pBdr>
          <w:bottom w:val="single" w:sz="4" w:space="3" w:color="000000"/>
        </w:pBdr>
        <w:spacing w:after="0" w:line="240" w:lineRule="auto"/>
        <w:ind w:left="567" w:right="567"/>
        <w:jc w:val="both"/>
        <w:rPr>
          <w:rFonts w:ascii="Cambria" w:eastAsia="Cambria" w:hAnsi="Cambria" w:cs="Cambria"/>
          <w:color w:val="0000FF"/>
          <w:sz w:val="18"/>
          <w:szCs w:val="18"/>
          <w:lang w:val="id-ID"/>
        </w:rPr>
      </w:pPr>
    </w:p>
    <w:p w14:paraId="18C6938F" w14:textId="77777777" w:rsidR="00E97A72" w:rsidRPr="002408CE" w:rsidRDefault="00857185" w:rsidP="003A725C">
      <w:pPr>
        <w:pStyle w:val="07HEADA"/>
        <w:ind w:left="270" w:hanging="270"/>
      </w:pPr>
      <w:r w:rsidRPr="002408CE">
        <w:t>INTRODUCTION</w:t>
      </w:r>
    </w:p>
    <w:p w14:paraId="15C9218F" w14:textId="6CECE62F" w:rsidR="000166FF" w:rsidRPr="000166FF" w:rsidRDefault="000166FF" w:rsidP="000166FF">
      <w:pPr>
        <w:pStyle w:val="08BodyArticle"/>
        <w:spacing w:line="360" w:lineRule="auto"/>
        <w:ind w:left="274" w:firstLine="446"/>
        <w:rPr>
          <w:rFonts w:eastAsia="Cambria"/>
        </w:rPr>
      </w:pPr>
      <w:r w:rsidRPr="000166FF">
        <w:rPr>
          <w:rFonts w:eastAsia="Cambria"/>
        </w:rPr>
        <w:t>Pendidikan anak usia dini merupakan fondasi penting bagi perkembangan anak secara menyeluruh, termasuk perkembangan kognitif. Masa usia dini merupakan masa keemasan (golden age) di mana otak anak berkembang sangat pesat.</w:t>
      </w:r>
    </w:p>
    <w:p w14:paraId="601920D2" w14:textId="77777777" w:rsidR="000166FF" w:rsidRPr="000166FF" w:rsidRDefault="000166FF" w:rsidP="000166FF">
      <w:pPr>
        <w:pStyle w:val="08BodyArticle"/>
        <w:spacing w:line="360" w:lineRule="auto"/>
        <w:ind w:left="274" w:firstLine="446"/>
        <w:rPr>
          <w:rFonts w:eastAsia="Cambria"/>
        </w:rPr>
      </w:pPr>
    </w:p>
    <w:p w14:paraId="3F0D0922" w14:textId="5B086A8F" w:rsidR="000166FF" w:rsidRPr="000166FF" w:rsidRDefault="000166FF" w:rsidP="000166FF">
      <w:pPr>
        <w:pStyle w:val="08BodyArticle"/>
        <w:spacing w:line="360" w:lineRule="auto"/>
        <w:ind w:left="274" w:firstLine="446"/>
        <w:rPr>
          <w:rFonts w:eastAsia="Cambria"/>
        </w:rPr>
      </w:pPr>
      <w:r w:rsidRPr="000166FF">
        <w:rPr>
          <w:rFonts w:eastAsia="Cambria"/>
        </w:rPr>
        <w:t>Dalam proses pendidikan di PAUD, peran orang tua seringkali dianggap sekunder dibandingkan dengan peran guru. Padahal, anak lebih banyak menghabiskan waktu di rumah dibanding di sekolah, sehingga keterlibatan orang tua sangat berpengaruh.</w:t>
      </w:r>
    </w:p>
    <w:p w14:paraId="722425F4" w14:textId="77777777" w:rsidR="000166FF" w:rsidRPr="000166FF" w:rsidRDefault="000166FF" w:rsidP="000166FF">
      <w:pPr>
        <w:pStyle w:val="08BodyArticle"/>
        <w:spacing w:line="360" w:lineRule="auto"/>
        <w:ind w:left="274" w:firstLine="446"/>
        <w:rPr>
          <w:rFonts w:eastAsia="Cambria"/>
        </w:rPr>
      </w:pPr>
    </w:p>
    <w:p w14:paraId="6FD10237" w14:textId="495B9FA5" w:rsidR="000166FF" w:rsidRPr="000166FF" w:rsidRDefault="000166FF" w:rsidP="000166FF">
      <w:pPr>
        <w:pStyle w:val="08BodyArticle"/>
        <w:spacing w:line="360" w:lineRule="auto"/>
        <w:ind w:left="274" w:firstLine="446"/>
        <w:rPr>
          <w:rFonts w:eastAsia="Cambria"/>
        </w:rPr>
      </w:pPr>
      <w:r w:rsidRPr="000166FF">
        <w:rPr>
          <w:rFonts w:eastAsia="Cambria"/>
        </w:rPr>
        <w:lastRenderedPageBreak/>
        <w:t>Keterlibatan orang tua dapat berupa pendampingan belajar di rumah, menyediakan bahan ajar tambahan, memberi stimulasi kognitif melalui permainan, serta menjalin komunikasi aktif dengan guru terkait perkembangan anak.</w:t>
      </w:r>
    </w:p>
    <w:p w14:paraId="404EEC7F" w14:textId="77777777" w:rsidR="000166FF" w:rsidRPr="000166FF" w:rsidRDefault="000166FF" w:rsidP="000166FF">
      <w:pPr>
        <w:pStyle w:val="08BodyArticle"/>
        <w:spacing w:line="360" w:lineRule="auto"/>
        <w:ind w:left="274" w:firstLine="446"/>
        <w:rPr>
          <w:rFonts w:eastAsia="Cambria"/>
        </w:rPr>
      </w:pPr>
    </w:p>
    <w:p w14:paraId="2ED388FF" w14:textId="6BFC4E7A" w:rsidR="000166FF" w:rsidRPr="000166FF" w:rsidRDefault="000166FF" w:rsidP="000166FF">
      <w:pPr>
        <w:pStyle w:val="08BodyArticle"/>
        <w:spacing w:line="360" w:lineRule="auto"/>
        <w:ind w:left="274" w:firstLine="446"/>
        <w:rPr>
          <w:rFonts w:eastAsia="Cambria"/>
        </w:rPr>
      </w:pPr>
      <w:r w:rsidRPr="000166FF">
        <w:rPr>
          <w:rFonts w:eastAsia="Cambria"/>
        </w:rPr>
        <w:t>Beberapa studi menunjukkan bahwa anak dengan orang tua yang aktif terlibat dalam proses pendidikan cenderung memiliki perkembangan kognitif yang lebih baik dibanding anak yang kurang mendapat dukungan dari rumah.</w:t>
      </w:r>
    </w:p>
    <w:p w14:paraId="043B75B5" w14:textId="77777777" w:rsidR="000166FF" w:rsidRPr="000166FF" w:rsidRDefault="000166FF" w:rsidP="000166FF">
      <w:pPr>
        <w:pStyle w:val="08BodyArticle"/>
        <w:spacing w:line="360" w:lineRule="auto"/>
        <w:ind w:left="274" w:firstLine="446"/>
        <w:rPr>
          <w:rFonts w:eastAsia="Cambria"/>
        </w:rPr>
      </w:pPr>
    </w:p>
    <w:p w14:paraId="71998190" w14:textId="6550E8B5" w:rsidR="0010376F" w:rsidRPr="009E186D" w:rsidRDefault="000166FF" w:rsidP="000166FF">
      <w:pPr>
        <w:pStyle w:val="08BodyArticle"/>
        <w:spacing w:line="360" w:lineRule="auto"/>
        <w:ind w:left="274" w:firstLine="446"/>
        <w:rPr>
          <w:rFonts w:eastAsia="Cambria"/>
        </w:rPr>
      </w:pPr>
      <w:r w:rsidRPr="000166FF">
        <w:rPr>
          <w:rFonts w:eastAsia="Cambria"/>
        </w:rPr>
        <w:t>Oleh karena itu, artikel ini bertujuan untuk mengeksplorasi bentuk-bentuk keterlibatan orang tua dan dampaknya terhadap perkembangan kognitif anak usia dini di lembaga PAUD.</w:t>
      </w:r>
    </w:p>
    <w:p w14:paraId="3B2AAFFF" w14:textId="77777777" w:rsidR="004972F0" w:rsidRDefault="004972F0" w:rsidP="000124AB">
      <w:pPr>
        <w:pStyle w:val="07HEADA"/>
        <w:ind w:left="270" w:hanging="270"/>
      </w:pPr>
      <w:r>
        <w:t>LITERATURE REVIEW</w:t>
      </w:r>
    </w:p>
    <w:p w14:paraId="1B80EC05" w14:textId="77777777" w:rsidR="000166FF" w:rsidRPr="000166FF" w:rsidRDefault="000166FF" w:rsidP="000166FF">
      <w:pPr>
        <w:pStyle w:val="08BodyArticle"/>
        <w:spacing w:line="360" w:lineRule="auto"/>
        <w:ind w:left="270" w:firstLine="450"/>
        <w:rPr>
          <w:rFonts w:eastAsia="Cambria"/>
        </w:rPr>
      </w:pPr>
      <w:r w:rsidRPr="000166FF">
        <w:rPr>
          <w:rFonts w:eastAsia="Cambria"/>
        </w:rPr>
        <w:t>Paragraf 1: Kognitif menurut Piaget (1972) adalah kemampuan individu untuk berpikir, memahami, mengingat, dan menyelesaikan masalah. Pada anak usia dini, perkembangan kognitif meliputi kemampuan mengenal angka, warna, bentuk, serta keterampilan berpikir sederhana.</w:t>
      </w:r>
    </w:p>
    <w:p w14:paraId="3BEB4087" w14:textId="77777777" w:rsidR="000166FF" w:rsidRPr="000166FF" w:rsidRDefault="000166FF" w:rsidP="000166FF">
      <w:pPr>
        <w:pStyle w:val="08BodyArticle"/>
        <w:spacing w:line="360" w:lineRule="auto"/>
        <w:ind w:left="270" w:firstLine="450"/>
        <w:rPr>
          <w:rFonts w:eastAsia="Cambria"/>
        </w:rPr>
      </w:pPr>
    </w:p>
    <w:p w14:paraId="4B17442C" w14:textId="77777777" w:rsidR="000166FF" w:rsidRPr="000166FF" w:rsidRDefault="000166FF" w:rsidP="000166FF">
      <w:pPr>
        <w:pStyle w:val="08BodyArticle"/>
        <w:spacing w:line="360" w:lineRule="auto"/>
        <w:ind w:left="270" w:firstLine="450"/>
        <w:rPr>
          <w:rFonts w:eastAsia="Cambria"/>
        </w:rPr>
      </w:pPr>
      <w:r w:rsidRPr="000166FF">
        <w:rPr>
          <w:rFonts w:eastAsia="Cambria"/>
        </w:rPr>
        <w:t>Paragraf 2: Epstein (2001) mengidentifikasi enam jenis keterlibatan orang tua dalam pendidikan, termasuk peran dalam rumah, komunikasi sekolah-rumah, keterlibatan di sekolah, pembelajaran di rumah, pengambilan keputusan, dan kolaborasi komunitas.</w:t>
      </w:r>
    </w:p>
    <w:p w14:paraId="569F309D" w14:textId="77777777" w:rsidR="000166FF" w:rsidRPr="000166FF" w:rsidRDefault="000166FF" w:rsidP="000166FF">
      <w:pPr>
        <w:pStyle w:val="08BodyArticle"/>
        <w:spacing w:line="360" w:lineRule="auto"/>
        <w:ind w:left="270" w:firstLine="450"/>
        <w:rPr>
          <w:rFonts w:eastAsia="Cambria"/>
        </w:rPr>
      </w:pPr>
    </w:p>
    <w:p w14:paraId="3418CEB4" w14:textId="77777777" w:rsidR="000166FF" w:rsidRPr="000166FF" w:rsidRDefault="000166FF" w:rsidP="000166FF">
      <w:pPr>
        <w:pStyle w:val="08BodyArticle"/>
        <w:spacing w:line="360" w:lineRule="auto"/>
        <w:ind w:left="270" w:firstLine="450"/>
        <w:rPr>
          <w:rFonts w:eastAsia="Cambria"/>
        </w:rPr>
      </w:pPr>
      <w:r w:rsidRPr="000166FF">
        <w:rPr>
          <w:rFonts w:eastAsia="Cambria"/>
        </w:rPr>
        <w:t>Paragraf 3: Menurut Vygotsky (1978), perkembangan anak dipengaruhi oleh interaksi sosial, termasuk peran orang tua sebagai significant others dalam zona perkembangan proksimal anak (ZPD).</w:t>
      </w:r>
    </w:p>
    <w:p w14:paraId="36BE96CC" w14:textId="77777777" w:rsidR="000166FF" w:rsidRPr="000166FF" w:rsidRDefault="000166FF" w:rsidP="000166FF">
      <w:pPr>
        <w:pStyle w:val="08BodyArticle"/>
        <w:spacing w:line="360" w:lineRule="auto"/>
        <w:ind w:left="270" w:firstLine="450"/>
        <w:rPr>
          <w:rFonts w:eastAsia="Cambria"/>
        </w:rPr>
      </w:pPr>
    </w:p>
    <w:p w14:paraId="48ABEDEB" w14:textId="77777777" w:rsidR="000166FF" w:rsidRPr="000166FF" w:rsidRDefault="000166FF" w:rsidP="000166FF">
      <w:pPr>
        <w:pStyle w:val="08BodyArticle"/>
        <w:spacing w:line="360" w:lineRule="auto"/>
        <w:ind w:left="270" w:firstLine="450"/>
        <w:rPr>
          <w:rFonts w:eastAsia="Cambria"/>
        </w:rPr>
      </w:pPr>
      <w:r w:rsidRPr="000166FF">
        <w:rPr>
          <w:rFonts w:eastAsia="Cambria"/>
        </w:rPr>
        <w:t>Paragraf 4: Penelitian oleh Dewi &amp; Rahmawati (2020) menunjukkan bahwa anak-anak dengan orang tua yang aktif mendampingi belajar di rumah memiliki peningkatan skor kognitif, terutama dalam literasi awal dan logika dasar.</w:t>
      </w:r>
    </w:p>
    <w:p w14:paraId="06D33A19" w14:textId="77777777" w:rsidR="000166FF" w:rsidRPr="000166FF" w:rsidRDefault="000166FF" w:rsidP="000166FF">
      <w:pPr>
        <w:pStyle w:val="08BodyArticle"/>
        <w:spacing w:line="360" w:lineRule="auto"/>
        <w:ind w:left="270" w:firstLine="450"/>
        <w:rPr>
          <w:rFonts w:eastAsia="Cambria"/>
        </w:rPr>
      </w:pPr>
    </w:p>
    <w:p w14:paraId="70688FDF" w14:textId="77777777" w:rsidR="000166FF" w:rsidRPr="000166FF" w:rsidRDefault="000166FF" w:rsidP="000166FF">
      <w:pPr>
        <w:pStyle w:val="08BodyArticle"/>
        <w:spacing w:line="360" w:lineRule="auto"/>
        <w:ind w:left="270" w:firstLine="450"/>
        <w:rPr>
          <w:rFonts w:eastAsia="Cambria"/>
        </w:rPr>
      </w:pPr>
      <w:r w:rsidRPr="000166FF">
        <w:rPr>
          <w:rFonts w:eastAsia="Cambria"/>
        </w:rPr>
        <w:t>Paragraf 5: Oleh sebab itu, keterlibatan orang tua bukan hanya aspek pelengkap, tetapi merupakan pilar penting dalam keberhasilan pendidikan anak usia dini, terutama dalam menunjang aspek kognitif anak.</w:t>
      </w:r>
    </w:p>
    <w:p w14:paraId="20769A20" w14:textId="43DD4A87" w:rsidR="006164D0" w:rsidRPr="006164D0" w:rsidRDefault="006164D0" w:rsidP="00FA5F84">
      <w:pPr>
        <w:pStyle w:val="08BodyArticle"/>
        <w:spacing w:line="360" w:lineRule="auto"/>
        <w:ind w:left="270" w:firstLine="450"/>
        <w:rPr>
          <w:rFonts w:eastAsia="Cambria"/>
        </w:rPr>
      </w:pPr>
    </w:p>
    <w:p w14:paraId="190AAF9F" w14:textId="46E7AE38" w:rsidR="00E97A72" w:rsidRPr="006618DA" w:rsidRDefault="00857185" w:rsidP="002D5760">
      <w:pPr>
        <w:pStyle w:val="07HEADA"/>
        <w:ind w:left="270" w:hanging="270"/>
      </w:pPr>
      <w:r>
        <w:t>RESEARCH METHOD</w:t>
      </w:r>
    </w:p>
    <w:p w14:paraId="7F803FEC" w14:textId="77777777" w:rsidR="000166FF" w:rsidRPr="000166FF" w:rsidRDefault="000166FF" w:rsidP="000166FF">
      <w:pPr>
        <w:pStyle w:val="08BodyArticle"/>
        <w:spacing w:line="360" w:lineRule="auto"/>
        <w:ind w:left="274" w:firstLine="446"/>
        <w:rPr>
          <w:rFonts w:eastAsia="Cambria"/>
          <w:lang w:val="en-US"/>
        </w:rPr>
      </w:pPr>
      <w:proofErr w:type="spellStart"/>
      <w:r w:rsidRPr="000166FF">
        <w:rPr>
          <w:rFonts w:eastAsia="Cambria"/>
          <w:lang w:val="en-US"/>
        </w:rPr>
        <w:lastRenderedPageBreak/>
        <w:t>Penelitian</w:t>
      </w:r>
      <w:proofErr w:type="spellEnd"/>
      <w:r w:rsidRPr="000166FF">
        <w:rPr>
          <w:rFonts w:eastAsia="Cambria"/>
          <w:lang w:val="en-US"/>
        </w:rPr>
        <w:t xml:space="preserve"> </w:t>
      </w:r>
      <w:proofErr w:type="spellStart"/>
      <w:r w:rsidRPr="000166FF">
        <w:rPr>
          <w:rFonts w:eastAsia="Cambria"/>
          <w:lang w:val="en-US"/>
        </w:rPr>
        <w:t>ini</w:t>
      </w:r>
      <w:proofErr w:type="spellEnd"/>
      <w:r w:rsidRPr="000166FF">
        <w:rPr>
          <w:rFonts w:eastAsia="Cambria"/>
          <w:lang w:val="en-US"/>
        </w:rPr>
        <w:t xml:space="preserve"> </w:t>
      </w:r>
      <w:proofErr w:type="spellStart"/>
      <w:r w:rsidRPr="000166FF">
        <w:rPr>
          <w:rFonts w:eastAsia="Cambria"/>
          <w:lang w:val="en-US"/>
        </w:rPr>
        <w:t>menggunakan</w:t>
      </w:r>
      <w:proofErr w:type="spellEnd"/>
      <w:r w:rsidRPr="000166FF">
        <w:rPr>
          <w:rFonts w:eastAsia="Cambria"/>
          <w:lang w:val="en-US"/>
        </w:rPr>
        <w:t xml:space="preserve"> </w:t>
      </w:r>
      <w:proofErr w:type="spellStart"/>
      <w:r w:rsidRPr="000166FF">
        <w:rPr>
          <w:rFonts w:eastAsia="Cambria"/>
          <w:lang w:val="en-US"/>
        </w:rPr>
        <w:t>pendekatan</w:t>
      </w:r>
      <w:proofErr w:type="spellEnd"/>
      <w:r w:rsidRPr="000166FF">
        <w:rPr>
          <w:rFonts w:eastAsia="Cambria"/>
          <w:lang w:val="en-US"/>
        </w:rPr>
        <w:t xml:space="preserve"> </w:t>
      </w:r>
      <w:proofErr w:type="spellStart"/>
      <w:r w:rsidRPr="000166FF">
        <w:rPr>
          <w:rFonts w:eastAsia="Cambria"/>
          <w:lang w:val="en-US"/>
        </w:rPr>
        <w:t>kualitatif</w:t>
      </w:r>
      <w:proofErr w:type="spellEnd"/>
      <w:r w:rsidRPr="000166FF">
        <w:rPr>
          <w:rFonts w:eastAsia="Cambria"/>
          <w:lang w:val="en-US"/>
        </w:rPr>
        <w:t xml:space="preserve"> </w:t>
      </w:r>
      <w:proofErr w:type="spellStart"/>
      <w:r w:rsidRPr="000166FF">
        <w:rPr>
          <w:rFonts w:eastAsia="Cambria"/>
          <w:lang w:val="en-US"/>
        </w:rPr>
        <w:t>deskriptif</w:t>
      </w:r>
      <w:proofErr w:type="spellEnd"/>
      <w:r w:rsidRPr="000166FF">
        <w:rPr>
          <w:rFonts w:eastAsia="Cambria"/>
          <w:lang w:val="en-US"/>
        </w:rPr>
        <w:t xml:space="preserve">. </w:t>
      </w:r>
      <w:proofErr w:type="spellStart"/>
      <w:r w:rsidRPr="000166FF">
        <w:rPr>
          <w:rFonts w:eastAsia="Cambria"/>
          <w:lang w:val="en-US"/>
        </w:rPr>
        <w:t>Subjek</w:t>
      </w:r>
      <w:proofErr w:type="spellEnd"/>
      <w:r w:rsidRPr="000166FF">
        <w:rPr>
          <w:rFonts w:eastAsia="Cambria"/>
          <w:lang w:val="en-US"/>
        </w:rPr>
        <w:t xml:space="preserve"> </w:t>
      </w:r>
      <w:proofErr w:type="spellStart"/>
      <w:r w:rsidRPr="000166FF">
        <w:rPr>
          <w:rFonts w:eastAsia="Cambria"/>
          <w:lang w:val="en-US"/>
        </w:rPr>
        <w:t>penelitian</w:t>
      </w:r>
      <w:proofErr w:type="spellEnd"/>
      <w:r w:rsidRPr="000166FF">
        <w:rPr>
          <w:rFonts w:eastAsia="Cambria"/>
          <w:lang w:val="en-US"/>
        </w:rPr>
        <w:t xml:space="preserve"> </w:t>
      </w:r>
      <w:proofErr w:type="spellStart"/>
      <w:r w:rsidRPr="000166FF">
        <w:rPr>
          <w:rFonts w:eastAsia="Cambria"/>
          <w:lang w:val="en-US"/>
        </w:rPr>
        <w:t>adalah</w:t>
      </w:r>
      <w:proofErr w:type="spellEnd"/>
      <w:r w:rsidRPr="000166FF">
        <w:rPr>
          <w:rFonts w:eastAsia="Cambria"/>
          <w:lang w:val="en-US"/>
        </w:rPr>
        <w:t xml:space="preserve"> orang </w:t>
      </w:r>
      <w:proofErr w:type="spellStart"/>
      <w:r w:rsidRPr="000166FF">
        <w:rPr>
          <w:rFonts w:eastAsia="Cambria"/>
          <w:lang w:val="en-US"/>
        </w:rPr>
        <w:t>tua</w:t>
      </w:r>
      <w:proofErr w:type="spellEnd"/>
      <w:r w:rsidRPr="000166FF">
        <w:rPr>
          <w:rFonts w:eastAsia="Cambria"/>
          <w:lang w:val="en-US"/>
        </w:rPr>
        <w:t xml:space="preserve"> dan guru di </w:t>
      </w:r>
      <w:proofErr w:type="spellStart"/>
      <w:r w:rsidRPr="000166FF">
        <w:rPr>
          <w:rFonts w:eastAsia="Cambria"/>
          <w:lang w:val="en-US"/>
        </w:rPr>
        <w:t>dua</w:t>
      </w:r>
      <w:proofErr w:type="spellEnd"/>
      <w:r w:rsidRPr="000166FF">
        <w:rPr>
          <w:rFonts w:eastAsia="Cambria"/>
          <w:lang w:val="en-US"/>
        </w:rPr>
        <w:t xml:space="preserve"> TK </w:t>
      </w:r>
      <w:proofErr w:type="spellStart"/>
      <w:r w:rsidRPr="000166FF">
        <w:rPr>
          <w:rFonts w:eastAsia="Cambria"/>
          <w:lang w:val="en-US"/>
        </w:rPr>
        <w:t>swasta</w:t>
      </w:r>
      <w:proofErr w:type="spellEnd"/>
      <w:r w:rsidRPr="000166FF">
        <w:rPr>
          <w:rFonts w:eastAsia="Cambria"/>
          <w:lang w:val="en-US"/>
        </w:rPr>
        <w:t xml:space="preserve"> di </w:t>
      </w:r>
      <w:proofErr w:type="spellStart"/>
      <w:r w:rsidRPr="000166FF">
        <w:rPr>
          <w:rFonts w:eastAsia="Cambria"/>
          <w:lang w:val="en-US"/>
        </w:rPr>
        <w:t>Kabupaten</w:t>
      </w:r>
      <w:proofErr w:type="spellEnd"/>
      <w:r w:rsidRPr="000166FF">
        <w:rPr>
          <w:rFonts w:eastAsia="Cambria"/>
          <w:lang w:val="en-US"/>
        </w:rPr>
        <w:t xml:space="preserve"> </w:t>
      </w:r>
      <w:proofErr w:type="spellStart"/>
      <w:r w:rsidRPr="000166FF">
        <w:rPr>
          <w:rFonts w:eastAsia="Cambria"/>
          <w:lang w:val="en-US"/>
        </w:rPr>
        <w:t>Nganjuk</w:t>
      </w:r>
      <w:proofErr w:type="spellEnd"/>
      <w:r w:rsidRPr="000166FF">
        <w:rPr>
          <w:rFonts w:eastAsia="Cambria"/>
          <w:lang w:val="en-US"/>
        </w:rPr>
        <w:t xml:space="preserve">. </w:t>
      </w:r>
      <w:proofErr w:type="spellStart"/>
      <w:r w:rsidRPr="000166FF">
        <w:rPr>
          <w:rFonts w:eastAsia="Cambria"/>
          <w:lang w:val="en-US"/>
        </w:rPr>
        <w:t>Fokus</w:t>
      </w:r>
      <w:proofErr w:type="spellEnd"/>
      <w:r w:rsidRPr="000166FF">
        <w:rPr>
          <w:rFonts w:eastAsia="Cambria"/>
          <w:lang w:val="en-US"/>
        </w:rPr>
        <w:t xml:space="preserve"> </w:t>
      </w:r>
      <w:proofErr w:type="spellStart"/>
      <w:r w:rsidRPr="000166FF">
        <w:rPr>
          <w:rFonts w:eastAsia="Cambria"/>
          <w:lang w:val="en-US"/>
        </w:rPr>
        <w:t>penelitian</w:t>
      </w:r>
      <w:proofErr w:type="spellEnd"/>
      <w:r w:rsidRPr="000166FF">
        <w:rPr>
          <w:rFonts w:eastAsia="Cambria"/>
          <w:lang w:val="en-US"/>
        </w:rPr>
        <w:t xml:space="preserve"> </w:t>
      </w:r>
      <w:proofErr w:type="spellStart"/>
      <w:r w:rsidRPr="000166FF">
        <w:rPr>
          <w:rFonts w:eastAsia="Cambria"/>
          <w:lang w:val="en-US"/>
        </w:rPr>
        <w:t>adalah</w:t>
      </w:r>
      <w:proofErr w:type="spellEnd"/>
      <w:r w:rsidRPr="000166FF">
        <w:rPr>
          <w:rFonts w:eastAsia="Cambria"/>
          <w:lang w:val="en-US"/>
        </w:rPr>
        <w:t xml:space="preserve"> </w:t>
      </w:r>
      <w:proofErr w:type="spellStart"/>
      <w:r w:rsidRPr="000166FF">
        <w:rPr>
          <w:rFonts w:eastAsia="Cambria"/>
          <w:lang w:val="en-US"/>
        </w:rPr>
        <w:t>interaksi</w:t>
      </w:r>
      <w:proofErr w:type="spellEnd"/>
      <w:r w:rsidRPr="000166FF">
        <w:rPr>
          <w:rFonts w:eastAsia="Cambria"/>
          <w:lang w:val="en-US"/>
        </w:rPr>
        <w:t xml:space="preserve"> </w:t>
      </w:r>
      <w:proofErr w:type="spellStart"/>
      <w:r w:rsidRPr="000166FF">
        <w:rPr>
          <w:rFonts w:eastAsia="Cambria"/>
          <w:lang w:val="en-US"/>
        </w:rPr>
        <w:t>antara</w:t>
      </w:r>
      <w:proofErr w:type="spellEnd"/>
      <w:r w:rsidRPr="000166FF">
        <w:rPr>
          <w:rFonts w:eastAsia="Cambria"/>
          <w:lang w:val="en-US"/>
        </w:rPr>
        <w:t xml:space="preserve"> </w:t>
      </w:r>
      <w:proofErr w:type="spellStart"/>
      <w:r w:rsidRPr="000166FF">
        <w:rPr>
          <w:rFonts w:eastAsia="Cambria"/>
          <w:lang w:val="en-US"/>
        </w:rPr>
        <w:t>peran</w:t>
      </w:r>
      <w:proofErr w:type="spellEnd"/>
      <w:r w:rsidRPr="000166FF">
        <w:rPr>
          <w:rFonts w:eastAsia="Cambria"/>
          <w:lang w:val="en-US"/>
        </w:rPr>
        <w:t xml:space="preserve"> orang </w:t>
      </w:r>
      <w:proofErr w:type="spellStart"/>
      <w:r w:rsidRPr="000166FF">
        <w:rPr>
          <w:rFonts w:eastAsia="Cambria"/>
          <w:lang w:val="en-US"/>
        </w:rPr>
        <w:t>tua</w:t>
      </w:r>
      <w:proofErr w:type="spellEnd"/>
      <w:r w:rsidRPr="000166FF">
        <w:rPr>
          <w:rFonts w:eastAsia="Cambria"/>
          <w:lang w:val="en-US"/>
        </w:rPr>
        <w:t xml:space="preserve"> dan </w:t>
      </w:r>
      <w:proofErr w:type="spellStart"/>
      <w:r w:rsidRPr="000166FF">
        <w:rPr>
          <w:rFonts w:eastAsia="Cambria"/>
          <w:lang w:val="en-US"/>
        </w:rPr>
        <w:t>perkembangan</w:t>
      </w:r>
      <w:proofErr w:type="spellEnd"/>
      <w:r w:rsidRPr="000166FF">
        <w:rPr>
          <w:rFonts w:eastAsia="Cambria"/>
          <w:lang w:val="en-US"/>
        </w:rPr>
        <w:t xml:space="preserve"> </w:t>
      </w:r>
      <w:proofErr w:type="spellStart"/>
      <w:r w:rsidRPr="000166FF">
        <w:rPr>
          <w:rFonts w:eastAsia="Cambria"/>
          <w:lang w:val="en-US"/>
        </w:rPr>
        <w:t>kognitif</w:t>
      </w:r>
      <w:proofErr w:type="spellEnd"/>
      <w:r w:rsidRPr="000166FF">
        <w:rPr>
          <w:rFonts w:eastAsia="Cambria"/>
          <w:lang w:val="en-US"/>
        </w:rPr>
        <w:t xml:space="preserve"> </w:t>
      </w:r>
      <w:proofErr w:type="spellStart"/>
      <w:r w:rsidRPr="000166FF">
        <w:rPr>
          <w:rFonts w:eastAsia="Cambria"/>
          <w:lang w:val="en-US"/>
        </w:rPr>
        <w:t>anak</w:t>
      </w:r>
      <w:proofErr w:type="spellEnd"/>
      <w:r w:rsidRPr="000166FF">
        <w:rPr>
          <w:rFonts w:eastAsia="Cambria"/>
          <w:lang w:val="en-US"/>
        </w:rPr>
        <w:t xml:space="preserve"> </w:t>
      </w:r>
      <w:proofErr w:type="spellStart"/>
      <w:r w:rsidRPr="000166FF">
        <w:rPr>
          <w:rFonts w:eastAsia="Cambria"/>
          <w:lang w:val="en-US"/>
        </w:rPr>
        <w:t>kelompok</w:t>
      </w:r>
      <w:proofErr w:type="spellEnd"/>
      <w:r w:rsidRPr="000166FF">
        <w:rPr>
          <w:rFonts w:eastAsia="Cambria"/>
          <w:lang w:val="en-US"/>
        </w:rPr>
        <w:t xml:space="preserve"> B (</w:t>
      </w:r>
      <w:proofErr w:type="spellStart"/>
      <w:r w:rsidRPr="000166FF">
        <w:rPr>
          <w:rFonts w:eastAsia="Cambria"/>
          <w:lang w:val="en-US"/>
        </w:rPr>
        <w:t>usia</w:t>
      </w:r>
      <w:proofErr w:type="spellEnd"/>
      <w:r w:rsidRPr="000166FF">
        <w:rPr>
          <w:rFonts w:eastAsia="Cambria"/>
          <w:lang w:val="en-US"/>
        </w:rPr>
        <w:t xml:space="preserve"> 5–6 </w:t>
      </w:r>
      <w:proofErr w:type="spellStart"/>
      <w:r w:rsidRPr="000166FF">
        <w:rPr>
          <w:rFonts w:eastAsia="Cambria"/>
          <w:lang w:val="en-US"/>
        </w:rPr>
        <w:t>tahun</w:t>
      </w:r>
      <w:proofErr w:type="spellEnd"/>
      <w:r w:rsidRPr="000166FF">
        <w:rPr>
          <w:rFonts w:eastAsia="Cambria"/>
          <w:lang w:val="en-US"/>
        </w:rPr>
        <w:t>).</w:t>
      </w:r>
    </w:p>
    <w:p w14:paraId="76212EA7" w14:textId="77777777" w:rsidR="000166FF" w:rsidRPr="000166FF" w:rsidRDefault="000166FF" w:rsidP="000166FF">
      <w:pPr>
        <w:pStyle w:val="08BodyArticle"/>
        <w:spacing w:line="360" w:lineRule="auto"/>
        <w:ind w:left="274" w:firstLine="446"/>
        <w:rPr>
          <w:rFonts w:eastAsia="Cambria"/>
          <w:lang w:val="en-US"/>
        </w:rPr>
      </w:pPr>
    </w:p>
    <w:p w14:paraId="7207A87D" w14:textId="77777777" w:rsidR="000166FF" w:rsidRPr="000166FF" w:rsidRDefault="000166FF" w:rsidP="000166FF">
      <w:pPr>
        <w:pStyle w:val="08BodyArticle"/>
        <w:spacing w:line="360" w:lineRule="auto"/>
        <w:ind w:left="274" w:firstLine="446"/>
        <w:rPr>
          <w:rFonts w:eastAsia="Cambria"/>
          <w:lang w:val="en-US"/>
        </w:rPr>
      </w:pPr>
      <w:proofErr w:type="spellStart"/>
      <w:r w:rsidRPr="000166FF">
        <w:rPr>
          <w:rFonts w:eastAsia="Cambria"/>
          <w:lang w:val="en-US"/>
        </w:rPr>
        <w:t>Pengumpulan</w:t>
      </w:r>
      <w:proofErr w:type="spellEnd"/>
      <w:r w:rsidRPr="000166FF">
        <w:rPr>
          <w:rFonts w:eastAsia="Cambria"/>
          <w:lang w:val="en-US"/>
        </w:rPr>
        <w:t xml:space="preserve"> data </w:t>
      </w:r>
      <w:proofErr w:type="spellStart"/>
      <w:r w:rsidRPr="000166FF">
        <w:rPr>
          <w:rFonts w:eastAsia="Cambria"/>
          <w:lang w:val="en-US"/>
        </w:rPr>
        <w:t>dilakukan</w:t>
      </w:r>
      <w:proofErr w:type="spellEnd"/>
      <w:r w:rsidRPr="000166FF">
        <w:rPr>
          <w:rFonts w:eastAsia="Cambria"/>
          <w:lang w:val="en-US"/>
        </w:rPr>
        <w:t xml:space="preserve"> </w:t>
      </w:r>
      <w:proofErr w:type="spellStart"/>
      <w:r w:rsidRPr="000166FF">
        <w:rPr>
          <w:rFonts w:eastAsia="Cambria"/>
          <w:lang w:val="en-US"/>
        </w:rPr>
        <w:t>melalui</w:t>
      </w:r>
      <w:proofErr w:type="spellEnd"/>
      <w:r w:rsidRPr="000166FF">
        <w:rPr>
          <w:rFonts w:eastAsia="Cambria"/>
          <w:lang w:val="en-US"/>
        </w:rPr>
        <w:t xml:space="preserve"> </w:t>
      </w:r>
      <w:proofErr w:type="spellStart"/>
      <w:r w:rsidRPr="000166FF">
        <w:rPr>
          <w:rFonts w:eastAsia="Cambria"/>
          <w:lang w:val="en-US"/>
        </w:rPr>
        <w:t>observasi</w:t>
      </w:r>
      <w:proofErr w:type="spellEnd"/>
      <w:r w:rsidRPr="000166FF">
        <w:rPr>
          <w:rFonts w:eastAsia="Cambria"/>
          <w:lang w:val="en-US"/>
        </w:rPr>
        <w:t xml:space="preserve"> </w:t>
      </w:r>
      <w:proofErr w:type="spellStart"/>
      <w:r w:rsidRPr="000166FF">
        <w:rPr>
          <w:rFonts w:eastAsia="Cambria"/>
          <w:lang w:val="en-US"/>
        </w:rPr>
        <w:t>partisipatif</w:t>
      </w:r>
      <w:proofErr w:type="spellEnd"/>
      <w:r w:rsidRPr="000166FF">
        <w:rPr>
          <w:rFonts w:eastAsia="Cambria"/>
          <w:lang w:val="en-US"/>
        </w:rPr>
        <w:t xml:space="preserve">, </w:t>
      </w:r>
      <w:proofErr w:type="spellStart"/>
      <w:r w:rsidRPr="000166FF">
        <w:rPr>
          <w:rFonts w:eastAsia="Cambria"/>
          <w:lang w:val="en-US"/>
        </w:rPr>
        <w:t>wawancara</w:t>
      </w:r>
      <w:proofErr w:type="spellEnd"/>
      <w:r w:rsidRPr="000166FF">
        <w:rPr>
          <w:rFonts w:eastAsia="Cambria"/>
          <w:lang w:val="en-US"/>
        </w:rPr>
        <w:t xml:space="preserve"> </w:t>
      </w:r>
      <w:proofErr w:type="spellStart"/>
      <w:r w:rsidRPr="000166FF">
        <w:rPr>
          <w:rFonts w:eastAsia="Cambria"/>
          <w:lang w:val="en-US"/>
        </w:rPr>
        <w:t>mendalam</w:t>
      </w:r>
      <w:proofErr w:type="spellEnd"/>
      <w:r w:rsidRPr="000166FF">
        <w:rPr>
          <w:rFonts w:eastAsia="Cambria"/>
          <w:lang w:val="en-US"/>
        </w:rPr>
        <w:t xml:space="preserve"> </w:t>
      </w:r>
      <w:proofErr w:type="spellStart"/>
      <w:r w:rsidRPr="000166FF">
        <w:rPr>
          <w:rFonts w:eastAsia="Cambria"/>
          <w:lang w:val="en-US"/>
        </w:rPr>
        <w:t>dengan</w:t>
      </w:r>
      <w:proofErr w:type="spellEnd"/>
      <w:r w:rsidRPr="000166FF">
        <w:rPr>
          <w:rFonts w:eastAsia="Cambria"/>
          <w:lang w:val="en-US"/>
        </w:rPr>
        <w:t xml:space="preserve"> guru dan orang </w:t>
      </w:r>
      <w:proofErr w:type="spellStart"/>
      <w:r w:rsidRPr="000166FF">
        <w:rPr>
          <w:rFonts w:eastAsia="Cambria"/>
          <w:lang w:val="en-US"/>
        </w:rPr>
        <w:t>tua</w:t>
      </w:r>
      <w:proofErr w:type="spellEnd"/>
      <w:r w:rsidRPr="000166FF">
        <w:rPr>
          <w:rFonts w:eastAsia="Cambria"/>
          <w:lang w:val="en-US"/>
        </w:rPr>
        <w:t xml:space="preserve">, </w:t>
      </w:r>
      <w:proofErr w:type="spellStart"/>
      <w:r w:rsidRPr="000166FF">
        <w:rPr>
          <w:rFonts w:eastAsia="Cambria"/>
          <w:lang w:val="en-US"/>
        </w:rPr>
        <w:t>serta</w:t>
      </w:r>
      <w:proofErr w:type="spellEnd"/>
      <w:r w:rsidRPr="000166FF">
        <w:rPr>
          <w:rFonts w:eastAsia="Cambria"/>
          <w:lang w:val="en-US"/>
        </w:rPr>
        <w:t xml:space="preserve"> </w:t>
      </w:r>
      <w:proofErr w:type="spellStart"/>
      <w:r w:rsidRPr="000166FF">
        <w:rPr>
          <w:rFonts w:eastAsia="Cambria"/>
          <w:lang w:val="en-US"/>
        </w:rPr>
        <w:t>dokumentasi</w:t>
      </w:r>
      <w:proofErr w:type="spellEnd"/>
      <w:r w:rsidRPr="000166FF">
        <w:rPr>
          <w:rFonts w:eastAsia="Cambria"/>
          <w:lang w:val="en-US"/>
        </w:rPr>
        <w:t xml:space="preserve"> </w:t>
      </w:r>
      <w:proofErr w:type="spellStart"/>
      <w:r w:rsidRPr="000166FF">
        <w:rPr>
          <w:rFonts w:eastAsia="Cambria"/>
          <w:lang w:val="en-US"/>
        </w:rPr>
        <w:t>aktivitas</w:t>
      </w:r>
      <w:proofErr w:type="spellEnd"/>
      <w:r w:rsidRPr="000166FF">
        <w:rPr>
          <w:rFonts w:eastAsia="Cambria"/>
          <w:lang w:val="en-US"/>
        </w:rPr>
        <w:t xml:space="preserve"> </w:t>
      </w:r>
      <w:proofErr w:type="spellStart"/>
      <w:r w:rsidRPr="000166FF">
        <w:rPr>
          <w:rFonts w:eastAsia="Cambria"/>
          <w:lang w:val="en-US"/>
        </w:rPr>
        <w:t>anak</w:t>
      </w:r>
      <w:proofErr w:type="spellEnd"/>
      <w:r w:rsidRPr="000166FF">
        <w:rPr>
          <w:rFonts w:eastAsia="Cambria"/>
          <w:lang w:val="en-US"/>
        </w:rPr>
        <w:t xml:space="preserve"> dan </w:t>
      </w:r>
      <w:proofErr w:type="spellStart"/>
      <w:r w:rsidRPr="000166FF">
        <w:rPr>
          <w:rFonts w:eastAsia="Cambria"/>
          <w:lang w:val="en-US"/>
        </w:rPr>
        <w:t>hasil</w:t>
      </w:r>
      <w:proofErr w:type="spellEnd"/>
      <w:r w:rsidRPr="000166FF">
        <w:rPr>
          <w:rFonts w:eastAsia="Cambria"/>
          <w:lang w:val="en-US"/>
        </w:rPr>
        <w:t xml:space="preserve"> </w:t>
      </w:r>
      <w:proofErr w:type="spellStart"/>
      <w:r w:rsidRPr="000166FF">
        <w:rPr>
          <w:rFonts w:eastAsia="Cambria"/>
          <w:lang w:val="en-US"/>
        </w:rPr>
        <w:t>belajarnya</w:t>
      </w:r>
      <w:proofErr w:type="spellEnd"/>
      <w:r w:rsidRPr="000166FF">
        <w:rPr>
          <w:rFonts w:eastAsia="Cambria"/>
          <w:lang w:val="en-US"/>
        </w:rPr>
        <w:t xml:space="preserve">. </w:t>
      </w:r>
      <w:proofErr w:type="spellStart"/>
      <w:r w:rsidRPr="000166FF">
        <w:rPr>
          <w:rFonts w:eastAsia="Cambria"/>
          <w:lang w:val="en-US"/>
        </w:rPr>
        <w:t>Instrumen</w:t>
      </w:r>
      <w:proofErr w:type="spellEnd"/>
      <w:r w:rsidRPr="000166FF">
        <w:rPr>
          <w:rFonts w:eastAsia="Cambria"/>
          <w:lang w:val="en-US"/>
        </w:rPr>
        <w:t xml:space="preserve"> </w:t>
      </w:r>
      <w:proofErr w:type="spellStart"/>
      <w:r w:rsidRPr="000166FF">
        <w:rPr>
          <w:rFonts w:eastAsia="Cambria"/>
          <w:lang w:val="en-US"/>
        </w:rPr>
        <w:t>penelitian</w:t>
      </w:r>
      <w:proofErr w:type="spellEnd"/>
      <w:r w:rsidRPr="000166FF">
        <w:rPr>
          <w:rFonts w:eastAsia="Cambria"/>
          <w:lang w:val="en-US"/>
        </w:rPr>
        <w:t xml:space="preserve"> </w:t>
      </w:r>
      <w:proofErr w:type="spellStart"/>
      <w:r w:rsidRPr="000166FF">
        <w:rPr>
          <w:rFonts w:eastAsia="Cambria"/>
          <w:lang w:val="en-US"/>
        </w:rPr>
        <w:t>mencakup</w:t>
      </w:r>
      <w:proofErr w:type="spellEnd"/>
      <w:r w:rsidRPr="000166FF">
        <w:rPr>
          <w:rFonts w:eastAsia="Cambria"/>
          <w:lang w:val="en-US"/>
        </w:rPr>
        <w:t xml:space="preserve"> </w:t>
      </w:r>
      <w:proofErr w:type="spellStart"/>
      <w:r w:rsidRPr="000166FF">
        <w:rPr>
          <w:rFonts w:eastAsia="Cambria"/>
          <w:lang w:val="en-US"/>
        </w:rPr>
        <w:t>pedoman</w:t>
      </w:r>
      <w:proofErr w:type="spellEnd"/>
      <w:r w:rsidRPr="000166FF">
        <w:rPr>
          <w:rFonts w:eastAsia="Cambria"/>
          <w:lang w:val="en-US"/>
        </w:rPr>
        <w:t xml:space="preserve"> </w:t>
      </w:r>
      <w:proofErr w:type="spellStart"/>
      <w:r w:rsidRPr="000166FF">
        <w:rPr>
          <w:rFonts w:eastAsia="Cambria"/>
          <w:lang w:val="en-US"/>
        </w:rPr>
        <w:t>observasi</w:t>
      </w:r>
      <w:proofErr w:type="spellEnd"/>
      <w:r w:rsidRPr="000166FF">
        <w:rPr>
          <w:rFonts w:eastAsia="Cambria"/>
          <w:lang w:val="en-US"/>
        </w:rPr>
        <w:t xml:space="preserve">, </w:t>
      </w:r>
      <w:proofErr w:type="spellStart"/>
      <w:r w:rsidRPr="000166FF">
        <w:rPr>
          <w:rFonts w:eastAsia="Cambria"/>
          <w:lang w:val="en-US"/>
        </w:rPr>
        <w:t>pedoman</w:t>
      </w:r>
      <w:proofErr w:type="spellEnd"/>
      <w:r w:rsidRPr="000166FF">
        <w:rPr>
          <w:rFonts w:eastAsia="Cambria"/>
          <w:lang w:val="en-US"/>
        </w:rPr>
        <w:t xml:space="preserve"> </w:t>
      </w:r>
      <w:proofErr w:type="spellStart"/>
      <w:r w:rsidRPr="000166FF">
        <w:rPr>
          <w:rFonts w:eastAsia="Cambria"/>
          <w:lang w:val="en-US"/>
        </w:rPr>
        <w:t>wawancara</w:t>
      </w:r>
      <w:proofErr w:type="spellEnd"/>
      <w:r w:rsidRPr="000166FF">
        <w:rPr>
          <w:rFonts w:eastAsia="Cambria"/>
          <w:lang w:val="en-US"/>
        </w:rPr>
        <w:t xml:space="preserve">, dan </w:t>
      </w:r>
      <w:proofErr w:type="spellStart"/>
      <w:r w:rsidRPr="000166FF">
        <w:rPr>
          <w:rFonts w:eastAsia="Cambria"/>
          <w:lang w:val="en-US"/>
        </w:rPr>
        <w:t>lembar</w:t>
      </w:r>
      <w:proofErr w:type="spellEnd"/>
      <w:r w:rsidRPr="000166FF">
        <w:rPr>
          <w:rFonts w:eastAsia="Cambria"/>
          <w:lang w:val="en-US"/>
        </w:rPr>
        <w:t xml:space="preserve"> </w:t>
      </w:r>
      <w:proofErr w:type="spellStart"/>
      <w:r w:rsidRPr="000166FF">
        <w:rPr>
          <w:rFonts w:eastAsia="Cambria"/>
          <w:lang w:val="en-US"/>
        </w:rPr>
        <w:t>catatan</w:t>
      </w:r>
      <w:proofErr w:type="spellEnd"/>
      <w:r w:rsidRPr="000166FF">
        <w:rPr>
          <w:rFonts w:eastAsia="Cambria"/>
          <w:lang w:val="en-US"/>
        </w:rPr>
        <w:t xml:space="preserve"> </w:t>
      </w:r>
      <w:proofErr w:type="spellStart"/>
      <w:r w:rsidRPr="000166FF">
        <w:rPr>
          <w:rFonts w:eastAsia="Cambria"/>
          <w:lang w:val="en-US"/>
        </w:rPr>
        <w:t>perkembangan</w:t>
      </w:r>
      <w:proofErr w:type="spellEnd"/>
      <w:r w:rsidRPr="000166FF">
        <w:rPr>
          <w:rFonts w:eastAsia="Cambria"/>
          <w:lang w:val="en-US"/>
        </w:rPr>
        <w:t xml:space="preserve"> </w:t>
      </w:r>
      <w:proofErr w:type="spellStart"/>
      <w:r w:rsidRPr="000166FF">
        <w:rPr>
          <w:rFonts w:eastAsia="Cambria"/>
          <w:lang w:val="en-US"/>
        </w:rPr>
        <w:t>anak</w:t>
      </w:r>
      <w:proofErr w:type="spellEnd"/>
      <w:r w:rsidRPr="000166FF">
        <w:rPr>
          <w:rFonts w:eastAsia="Cambria"/>
          <w:lang w:val="en-US"/>
        </w:rPr>
        <w:t>.</w:t>
      </w:r>
    </w:p>
    <w:p w14:paraId="2AD7ABF0" w14:textId="77777777" w:rsidR="000166FF" w:rsidRPr="000166FF" w:rsidRDefault="000166FF" w:rsidP="000166FF">
      <w:pPr>
        <w:pStyle w:val="08BodyArticle"/>
        <w:spacing w:line="360" w:lineRule="auto"/>
        <w:ind w:left="274" w:firstLine="446"/>
        <w:rPr>
          <w:rFonts w:eastAsia="Cambria"/>
          <w:lang w:val="en-US"/>
        </w:rPr>
      </w:pPr>
    </w:p>
    <w:p w14:paraId="0FEE90F0" w14:textId="2EEBD8A6" w:rsidR="00BD21A3" w:rsidRPr="00C643C4" w:rsidRDefault="000166FF" w:rsidP="000166FF">
      <w:pPr>
        <w:pStyle w:val="08BodyArticle"/>
        <w:spacing w:line="360" w:lineRule="auto"/>
        <w:ind w:left="274" w:firstLine="446"/>
        <w:rPr>
          <w:rFonts w:eastAsia="Cambria"/>
          <w:lang w:val="en-US"/>
        </w:rPr>
      </w:pPr>
      <w:r w:rsidRPr="000166FF">
        <w:rPr>
          <w:rFonts w:eastAsia="Cambria"/>
          <w:lang w:val="en-US"/>
        </w:rPr>
        <w:t xml:space="preserve">Teknik </w:t>
      </w:r>
      <w:proofErr w:type="spellStart"/>
      <w:r w:rsidRPr="000166FF">
        <w:rPr>
          <w:rFonts w:eastAsia="Cambria"/>
          <w:lang w:val="en-US"/>
        </w:rPr>
        <w:t>analisis</w:t>
      </w:r>
      <w:proofErr w:type="spellEnd"/>
      <w:r w:rsidRPr="000166FF">
        <w:rPr>
          <w:rFonts w:eastAsia="Cambria"/>
          <w:lang w:val="en-US"/>
        </w:rPr>
        <w:t xml:space="preserve"> data </w:t>
      </w:r>
      <w:proofErr w:type="spellStart"/>
      <w:r w:rsidRPr="000166FF">
        <w:rPr>
          <w:rFonts w:eastAsia="Cambria"/>
          <w:lang w:val="en-US"/>
        </w:rPr>
        <w:t>menggunakan</w:t>
      </w:r>
      <w:proofErr w:type="spellEnd"/>
      <w:r w:rsidRPr="000166FF">
        <w:rPr>
          <w:rFonts w:eastAsia="Cambria"/>
          <w:lang w:val="en-US"/>
        </w:rPr>
        <w:t xml:space="preserve"> model Miles dan Huberman (1994), </w:t>
      </w:r>
      <w:proofErr w:type="spellStart"/>
      <w:r w:rsidRPr="000166FF">
        <w:rPr>
          <w:rFonts w:eastAsia="Cambria"/>
          <w:lang w:val="en-US"/>
        </w:rPr>
        <w:t>yaitu</w:t>
      </w:r>
      <w:proofErr w:type="spellEnd"/>
      <w:r w:rsidRPr="000166FF">
        <w:rPr>
          <w:rFonts w:eastAsia="Cambria"/>
          <w:lang w:val="en-US"/>
        </w:rPr>
        <w:t xml:space="preserve"> </w:t>
      </w:r>
      <w:proofErr w:type="spellStart"/>
      <w:r w:rsidRPr="000166FF">
        <w:rPr>
          <w:rFonts w:eastAsia="Cambria"/>
          <w:lang w:val="en-US"/>
        </w:rPr>
        <w:t>reduksi</w:t>
      </w:r>
      <w:proofErr w:type="spellEnd"/>
      <w:r w:rsidRPr="000166FF">
        <w:rPr>
          <w:rFonts w:eastAsia="Cambria"/>
          <w:lang w:val="en-US"/>
        </w:rPr>
        <w:t xml:space="preserve"> data, </w:t>
      </w:r>
      <w:proofErr w:type="spellStart"/>
      <w:r w:rsidRPr="000166FF">
        <w:rPr>
          <w:rFonts w:eastAsia="Cambria"/>
          <w:lang w:val="en-US"/>
        </w:rPr>
        <w:t>penyajian</w:t>
      </w:r>
      <w:proofErr w:type="spellEnd"/>
      <w:r w:rsidRPr="000166FF">
        <w:rPr>
          <w:rFonts w:eastAsia="Cambria"/>
          <w:lang w:val="en-US"/>
        </w:rPr>
        <w:t xml:space="preserve"> data, dan </w:t>
      </w:r>
      <w:proofErr w:type="spellStart"/>
      <w:r w:rsidRPr="000166FF">
        <w:rPr>
          <w:rFonts w:eastAsia="Cambria"/>
          <w:lang w:val="en-US"/>
        </w:rPr>
        <w:t>penarikan</w:t>
      </w:r>
      <w:proofErr w:type="spellEnd"/>
      <w:r w:rsidRPr="000166FF">
        <w:rPr>
          <w:rFonts w:eastAsia="Cambria"/>
          <w:lang w:val="en-US"/>
        </w:rPr>
        <w:t xml:space="preserve"> </w:t>
      </w:r>
      <w:proofErr w:type="spellStart"/>
      <w:r w:rsidRPr="000166FF">
        <w:rPr>
          <w:rFonts w:eastAsia="Cambria"/>
          <w:lang w:val="en-US"/>
        </w:rPr>
        <w:t>kesimpulan</w:t>
      </w:r>
      <w:proofErr w:type="spellEnd"/>
      <w:r w:rsidRPr="000166FF">
        <w:rPr>
          <w:rFonts w:eastAsia="Cambria"/>
          <w:lang w:val="en-US"/>
        </w:rPr>
        <w:t xml:space="preserve"> </w:t>
      </w:r>
      <w:proofErr w:type="spellStart"/>
      <w:r w:rsidRPr="000166FF">
        <w:rPr>
          <w:rFonts w:eastAsia="Cambria"/>
          <w:lang w:val="en-US"/>
        </w:rPr>
        <w:t>secara</w:t>
      </w:r>
      <w:proofErr w:type="spellEnd"/>
      <w:r w:rsidRPr="000166FF">
        <w:rPr>
          <w:rFonts w:eastAsia="Cambria"/>
          <w:lang w:val="en-US"/>
        </w:rPr>
        <w:t xml:space="preserve"> </w:t>
      </w:r>
      <w:proofErr w:type="spellStart"/>
      <w:r w:rsidRPr="000166FF">
        <w:rPr>
          <w:rFonts w:eastAsia="Cambria"/>
          <w:lang w:val="en-US"/>
        </w:rPr>
        <w:t>tematik</w:t>
      </w:r>
      <w:proofErr w:type="spellEnd"/>
      <w:r w:rsidRPr="000166FF">
        <w:rPr>
          <w:rFonts w:eastAsia="Cambria"/>
          <w:lang w:val="en-US"/>
        </w:rPr>
        <w:t>.</w:t>
      </w:r>
    </w:p>
    <w:p w14:paraId="4A002208" w14:textId="1056AA39" w:rsidR="00E97A72" w:rsidRPr="002D5760" w:rsidRDefault="00857185" w:rsidP="000B521B">
      <w:pPr>
        <w:pStyle w:val="07HEADA"/>
        <w:spacing w:before="0" w:after="0" w:line="360" w:lineRule="auto"/>
        <w:ind w:left="270" w:hanging="270"/>
        <w:rPr>
          <w:lang w:val="en-ID"/>
        </w:rPr>
      </w:pPr>
      <w:r>
        <w:t xml:space="preserve">RESULTS </w:t>
      </w:r>
    </w:p>
    <w:p w14:paraId="57B07F2C" w14:textId="0C75E5CC" w:rsidR="000166FF" w:rsidRPr="000166FF" w:rsidRDefault="000166FF" w:rsidP="000166FF">
      <w:pPr>
        <w:pStyle w:val="08BodyArticle"/>
        <w:spacing w:line="360" w:lineRule="auto"/>
        <w:ind w:left="360" w:firstLine="360"/>
        <w:rPr>
          <w:rFonts w:eastAsia="Calibri"/>
          <w:spacing w:val="0"/>
          <w:sz w:val="22"/>
          <w:szCs w:val="24"/>
          <w:lang w:val="en-US"/>
        </w:rPr>
      </w:pPr>
      <w:r w:rsidRPr="000166FF">
        <w:rPr>
          <w:rFonts w:eastAsia="Calibri"/>
          <w:spacing w:val="0"/>
          <w:sz w:val="22"/>
          <w:szCs w:val="24"/>
          <w:lang w:val="en-US"/>
        </w:rPr>
        <w:t xml:space="preserve">Di TK A, </w:t>
      </w:r>
      <w:proofErr w:type="spellStart"/>
      <w:r w:rsidRPr="000166FF">
        <w:rPr>
          <w:rFonts w:eastAsia="Calibri"/>
          <w:spacing w:val="0"/>
          <w:sz w:val="22"/>
          <w:szCs w:val="24"/>
          <w:lang w:val="en-US"/>
        </w:rPr>
        <w:t>keterlibatan</w:t>
      </w:r>
      <w:proofErr w:type="spellEnd"/>
      <w:r w:rsidRPr="000166FF">
        <w:rPr>
          <w:rFonts w:eastAsia="Calibri"/>
          <w:spacing w:val="0"/>
          <w:sz w:val="22"/>
          <w:szCs w:val="24"/>
          <w:lang w:val="en-US"/>
        </w:rPr>
        <w:t xml:space="preserve"> orang </w:t>
      </w:r>
      <w:proofErr w:type="spellStart"/>
      <w:r w:rsidRPr="000166FF">
        <w:rPr>
          <w:rFonts w:eastAsia="Calibri"/>
          <w:spacing w:val="0"/>
          <w:sz w:val="22"/>
          <w:szCs w:val="24"/>
          <w:lang w:val="en-US"/>
        </w:rPr>
        <w:t>tua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terlihat</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dalam</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bentuk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rutinitas</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mendampingi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mengerjakan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tugas</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rumah</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membaca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buku</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cerita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bersama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serta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mengajak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berdiskusi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saat</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bermain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atau</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menonton</w:t>
      </w:r>
      <w:proofErr w:type="spellEnd"/>
      <w:r w:rsidRPr="000166FF">
        <w:rPr>
          <w:rFonts w:eastAsia="Calibri"/>
          <w:spacing w:val="0"/>
          <w:sz w:val="22"/>
          <w:szCs w:val="24"/>
          <w:lang w:val="en-US"/>
        </w:rPr>
        <w:t>.</w:t>
      </w:r>
    </w:p>
    <w:p w14:paraId="290BA71C" w14:textId="77777777" w:rsidR="000166FF" w:rsidRPr="000166FF" w:rsidRDefault="000166FF" w:rsidP="000166FF">
      <w:pPr>
        <w:pStyle w:val="08BodyArticle"/>
        <w:spacing w:line="360" w:lineRule="auto"/>
        <w:ind w:left="360" w:firstLine="360"/>
        <w:rPr>
          <w:rFonts w:eastAsia="Calibri"/>
          <w:spacing w:val="0"/>
          <w:sz w:val="22"/>
          <w:szCs w:val="24"/>
          <w:lang w:val="en-US"/>
        </w:rPr>
      </w:pPr>
    </w:p>
    <w:p w14:paraId="3F1694C5" w14:textId="20CA5043" w:rsidR="000166FF" w:rsidRPr="000166FF" w:rsidRDefault="000166FF" w:rsidP="000166FF">
      <w:pPr>
        <w:pStyle w:val="08BodyArticle"/>
        <w:spacing w:line="360" w:lineRule="auto"/>
        <w:ind w:left="360" w:firstLine="360"/>
        <w:rPr>
          <w:rFonts w:eastAsia="Calibri"/>
          <w:spacing w:val="0"/>
          <w:sz w:val="22"/>
          <w:szCs w:val="24"/>
          <w:lang w:val="en-US"/>
        </w:rPr>
      </w:pPr>
      <w:r w:rsidRPr="000166FF">
        <w:rPr>
          <w:rFonts w:eastAsia="Calibri"/>
          <w:spacing w:val="0"/>
          <w:sz w:val="22"/>
          <w:szCs w:val="24"/>
          <w:lang w:val="en-US"/>
        </w:rPr>
        <w:t xml:space="preserve">Di TK B, </w:t>
      </w:r>
      <w:proofErr w:type="spellStart"/>
      <w:r w:rsidRPr="000166FF">
        <w:rPr>
          <w:rFonts w:eastAsia="Calibri"/>
          <w:spacing w:val="0"/>
          <w:sz w:val="22"/>
          <w:szCs w:val="24"/>
          <w:lang w:val="en-US"/>
        </w:rPr>
        <w:t>beberapa</w:t>
      </w:r>
      <w:proofErr w:type="spellEnd"/>
      <w:r w:rsidRPr="000166FF">
        <w:rPr>
          <w:rFonts w:eastAsia="Calibri"/>
          <w:spacing w:val="0"/>
          <w:sz w:val="22"/>
          <w:szCs w:val="24"/>
          <w:lang w:val="en-US"/>
        </w:rPr>
        <w:t xml:space="preserve"> orang </w:t>
      </w:r>
      <w:proofErr w:type="spellStart"/>
      <w:r w:rsidRPr="000166FF">
        <w:rPr>
          <w:rFonts w:eastAsia="Calibri"/>
          <w:spacing w:val="0"/>
          <w:sz w:val="22"/>
          <w:szCs w:val="24"/>
          <w:lang w:val="en-US"/>
        </w:rPr>
        <w:t>tua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bahkan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menyusun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jadwal</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belajar</w:t>
      </w:r>
      <w:proofErr w:type="spellEnd"/>
      <w:r w:rsidRPr="000166FF">
        <w:rPr>
          <w:rFonts w:eastAsia="Calibri"/>
          <w:spacing w:val="0"/>
          <w:sz w:val="22"/>
          <w:szCs w:val="24"/>
          <w:lang w:val="en-US"/>
        </w:rPr>
        <w:t xml:space="preserve"> di </w:t>
      </w:r>
      <w:proofErr w:type="spellStart"/>
      <w:r w:rsidRPr="000166FF">
        <w:rPr>
          <w:rFonts w:eastAsia="Calibri"/>
          <w:spacing w:val="0"/>
          <w:sz w:val="22"/>
          <w:szCs w:val="24"/>
          <w:lang w:val="en-US"/>
        </w:rPr>
        <w:t>rumah</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untuk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menyeimbangkan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kegiatan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akademik</w:t>
      </w:r>
      <w:proofErr w:type="spellEnd"/>
      <w:r w:rsidRPr="000166FF">
        <w:rPr>
          <w:rFonts w:eastAsia="Calibri"/>
          <w:spacing w:val="0"/>
          <w:sz w:val="22"/>
          <w:szCs w:val="24"/>
          <w:lang w:val="en-US"/>
        </w:rPr>
        <w:t xml:space="preserve"> dan </w:t>
      </w:r>
      <w:proofErr w:type="spellStart"/>
      <w:r w:rsidRPr="000166FF">
        <w:rPr>
          <w:rFonts w:eastAsia="Calibri"/>
          <w:spacing w:val="0"/>
          <w:sz w:val="22"/>
          <w:szCs w:val="24"/>
          <w:lang w:val="en-US"/>
        </w:rPr>
        <w:t>bermain</w:t>
      </w:r>
      <w:proofErr w:type="spellEnd"/>
      <w:r w:rsidRPr="000166FF">
        <w:rPr>
          <w:rFonts w:eastAsia="Calibri"/>
          <w:spacing w:val="0"/>
          <w:sz w:val="22"/>
          <w:szCs w:val="24"/>
          <w:lang w:val="en-US"/>
        </w:rPr>
        <w:t xml:space="preserve">. Guru </w:t>
      </w:r>
      <w:proofErr w:type="spellStart"/>
      <w:r w:rsidRPr="000166FF">
        <w:rPr>
          <w:rFonts w:eastAsia="Calibri"/>
          <w:spacing w:val="0"/>
          <w:sz w:val="22"/>
          <w:szCs w:val="24"/>
          <w:lang w:val="en-US"/>
        </w:rPr>
        <w:t>menyatakan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bahwa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dari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keluarga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ini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cenderung</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cepat</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memahami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konsep</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angka</w:t>
      </w:r>
      <w:proofErr w:type="spellEnd"/>
      <w:r w:rsidRPr="000166FF">
        <w:rPr>
          <w:rFonts w:eastAsia="Calibri"/>
          <w:spacing w:val="0"/>
          <w:sz w:val="22"/>
          <w:szCs w:val="24"/>
          <w:lang w:val="en-US"/>
        </w:rPr>
        <w:t xml:space="preserve"> dan </w:t>
      </w:r>
      <w:proofErr w:type="spellStart"/>
      <w:r w:rsidRPr="000166FF">
        <w:rPr>
          <w:rFonts w:eastAsia="Calibri"/>
          <w:spacing w:val="0"/>
          <w:sz w:val="22"/>
          <w:szCs w:val="24"/>
          <w:lang w:val="en-US"/>
        </w:rPr>
        <w:t>huruf</w:t>
      </w:r>
      <w:proofErr w:type="spellEnd"/>
      <w:r w:rsidRPr="000166FF">
        <w:rPr>
          <w:rFonts w:eastAsia="Calibri"/>
          <w:spacing w:val="0"/>
          <w:sz w:val="22"/>
          <w:szCs w:val="24"/>
          <w:lang w:val="en-US"/>
        </w:rPr>
        <w:t>.</w:t>
      </w:r>
    </w:p>
    <w:p w14:paraId="60561ADD" w14:textId="77777777" w:rsidR="000166FF" w:rsidRPr="000166FF" w:rsidRDefault="000166FF" w:rsidP="000166FF">
      <w:pPr>
        <w:pStyle w:val="08BodyArticle"/>
        <w:spacing w:line="360" w:lineRule="auto"/>
        <w:ind w:left="360" w:firstLine="360"/>
        <w:rPr>
          <w:rFonts w:eastAsia="Calibri"/>
          <w:spacing w:val="0"/>
          <w:sz w:val="22"/>
          <w:szCs w:val="24"/>
          <w:lang w:val="en-US"/>
        </w:rPr>
      </w:pPr>
    </w:p>
    <w:p w14:paraId="62516D32" w14:textId="3FE073E1" w:rsidR="000166FF" w:rsidRPr="000166FF" w:rsidRDefault="000166FF" w:rsidP="000166FF">
      <w:pPr>
        <w:pStyle w:val="08BodyArticle"/>
        <w:spacing w:line="360" w:lineRule="auto"/>
        <w:ind w:left="360" w:firstLine="360"/>
        <w:rPr>
          <w:rFonts w:eastAsia="Calibri"/>
          <w:spacing w:val="0"/>
          <w:sz w:val="22"/>
          <w:szCs w:val="24"/>
          <w:lang w:val="en-US"/>
        </w:rPr>
      </w:pPr>
      <w:r w:rsidRPr="000166FF">
        <w:rPr>
          <w:rFonts w:eastAsia="Calibri"/>
          <w:spacing w:val="0"/>
          <w:sz w:val="22"/>
          <w:szCs w:val="24"/>
          <w:lang w:val="en-US"/>
        </w:rPr>
        <w:t xml:space="preserve">Hasil </w:t>
      </w:r>
      <w:proofErr w:type="spellStart"/>
      <w:r w:rsidRPr="000166FF">
        <w:rPr>
          <w:rFonts w:eastAsia="Calibri"/>
          <w:spacing w:val="0"/>
          <w:sz w:val="22"/>
          <w:szCs w:val="24"/>
          <w:lang w:val="en-US"/>
        </w:rPr>
        <w:t>observasi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menunjukkan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bahwa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anak-anak</w:t>
      </w:r>
      <w:proofErr w:type="spellEnd"/>
      <w:r w:rsidRPr="000166FF">
        <w:rPr>
          <w:rFonts w:eastAsia="Calibri"/>
          <w:spacing w:val="0"/>
          <w:sz w:val="22"/>
          <w:szCs w:val="24"/>
          <w:lang w:val="en-US"/>
        </w:rPr>
        <w:t xml:space="preserve"> yang </w:t>
      </w:r>
      <w:proofErr w:type="spellStart"/>
      <w:r w:rsidRPr="000166FF">
        <w:rPr>
          <w:rFonts w:eastAsia="Calibri"/>
          <w:spacing w:val="0"/>
          <w:sz w:val="22"/>
          <w:szCs w:val="24"/>
          <w:lang w:val="en-US"/>
        </w:rPr>
        <w:t>mendapat</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stimulasi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kognitif</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secara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rutin</w:t>
      </w:r>
      <w:proofErr w:type="spellEnd"/>
      <w:r w:rsidRPr="000166FF">
        <w:rPr>
          <w:rFonts w:eastAsia="Calibri"/>
          <w:spacing w:val="0"/>
          <w:sz w:val="22"/>
          <w:szCs w:val="24"/>
          <w:lang w:val="en-US"/>
        </w:rPr>
        <w:t xml:space="preserve"> di </w:t>
      </w:r>
      <w:proofErr w:type="spellStart"/>
      <w:r w:rsidRPr="000166FF">
        <w:rPr>
          <w:rFonts w:eastAsia="Calibri"/>
          <w:spacing w:val="0"/>
          <w:sz w:val="22"/>
          <w:szCs w:val="24"/>
          <w:lang w:val="en-US"/>
        </w:rPr>
        <w:t>rumah</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lebih</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fokus</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cepat</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tanggap</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dalam</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mengikuti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instruksi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serta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mampu</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menyelesaikan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tugas</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kognitif</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dengan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mandiri</w:t>
      </w:r>
      <w:proofErr w:type="spellEnd"/>
      <w:r w:rsidRPr="000166FF">
        <w:rPr>
          <w:rFonts w:eastAsia="Calibri"/>
          <w:spacing w:val="0"/>
          <w:sz w:val="22"/>
          <w:szCs w:val="24"/>
          <w:lang w:val="en-US"/>
        </w:rPr>
        <w:t>.</w:t>
      </w:r>
    </w:p>
    <w:p w14:paraId="68D6F9FE" w14:textId="77777777" w:rsidR="000166FF" w:rsidRPr="000166FF" w:rsidRDefault="000166FF" w:rsidP="000166FF">
      <w:pPr>
        <w:pStyle w:val="08BodyArticle"/>
        <w:spacing w:line="360" w:lineRule="auto"/>
        <w:ind w:left="360" w:firstLine="360"/>
        <w:rPr>
          <w:rFonts w:eastAsia="Calibri"/>
          <w:spacing w:val="0"/>
          <w:sz w:val="22"/>
          <w:szCs w:val="24"/>
          <w:lang w:val="en-US"/>
        </w:rPr>
      </w:pPr>
    </w:p>
    <w:p w14:paraId="1A417585" w14:textId="44F32BB4" w:rsidR="000166FF" w:rsidRPr="000166FF" w:rsidRDefault="000166FF" w:rsidP="000166FF">
      <w:pPr>
        <w:pStyle w:val="08BodyArticle"/>
        <w:spacing w:line="360" w:lineRule="auto"/>
        <w:ind w:left="360" w:firstLine="360"/>
        <w:rPr>
          <w:rFonts w:eastAsia="Calibri"/>
          <w:spacing w:val="0"/>
          <w:sz w:val="22"/>
          <w:szCs w:val="24"/>
          <w:lang w:val="en-US"/>
        </w:rPr>
      </w:pPr>
      <w:proofErr w:type="spellStart"/>
      <w:r w:rsidRPr="000166FF">
        <w:rPr>
          <w:rFonts w:eastAsia="Calibri"/>
          <w:spacing w:val="0"/>
          <w:sz w:val="22"/>
          <w:szCs w:val="24"/>
          <w:lang w:val="en-US"/>
        </w:rPr>
        <w:t>Wawancara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dengan</w:t>
      </w:r>
      <w:proofErr w:type="spellEnd"/>
      <w:r w:rsidRPr="000166FF">
        <w:rPr>
          <w:rFonts w:eastAsia="Calibri"/>
          <w:spacing w:val="0"/>
          <w:sz w:val="22"/>
          <w:szCs w:val="24"/>
          <w:lang w:val="en-US"/>
        </w:rPr>
        <w:t xml:space="preserve"> orang </w:t>
      </w:r>
      <w:proofErr w:type="spellStart"/>
      <w:r w:rsidRPr="000166FF">
        <w:rPr>
          <w:rFonts w:eastAsia="Calibri"/>
          <w:spacing w:val="0"/>
          <w:sz w:val="22"/>
          <w:szCs w:val="24"/>
          <w:lang w:val="en-US"/>
        </w:rPr>
        <w:t>tua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mengungkapkan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bahwa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keaktifan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mereka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dipengaruhi</w:t>
      </w:r>
      <w:proofErr w:type="spellEnd"/>
      <w:r w:rsidRPr="000166FF">
        <w:rPr>
          <w:rFonts w:eastAsia="Calibri"/>
          <w:spacing w:val="0"/>
          <w:sz w:val="22"/>
          <w:szCs w:val="24"/>
          <w:lang w:val="en-US"/>
        </w:rPr>
        <w:t xml:space="preserve"> oleh </w:t>
      </w:r>
      <w:proofErr w:type="spellStart"/>
      <w:r w:rsidRPr="000166FF">
        <w:rPr>
          <w:rFonts w:eastAsia="Calibri"/>
          <w:spacing w:val="0"/>
          <w:sz w:val="22"/>
          <w:szCs w:val="24"/>
          <w:lang w:val="en-US"/>
        </w:rPr>
        <w:t>tingkat</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pendidikan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pemahaman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tentang</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perkembangan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serta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adanya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komunikasi</w:t>
      </w:r>
      <w:proofErr w:type="spellEnd"/>
      <w:r w:rsidRPr="000166FF">
        <w:rPr>
          <w:rFonts w:eastAsia="Calibri"/>
          <w:spacing w:val="0"/>
          <w:sz w:val="22"/>
          <w:szCs w:val="24"/>
          <w:lang w:val="en-US"/>
        </w:rPr>
        <w:t xml:space="preserve"> yang </w:t>
      </w:r>
      <w:proofErr w:type="spellStart"/>
      <w:r w:rsidRPr="000166FF">
        <w:rPr>
          <w:rFonts w:eastAsia="Calibri"/>
          <w:spacing w:val="0"/>
          <w:sz w:val="22"/>
          <w:szCs w:val="24"/>
          <w:lang w:val="en-US"/>
        </w:rPr>
        <w:t>intens</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dengan</w:t>
      </w:r>
      <w:proofErr w:type="spellEnd"/>
      <w:r w:rsidRPr="000166FF">
        <w:rPr>
          <w:rFonts w:eastAsia="Calibri"/>
          <w:spacing w:val="0"/>
          <w:sz w:val="22"/>
          <w:szCs w:val="24"/>
          <w:lang w:val="en-US"/>
        </w:rPr>
        <w:t xml:space="preserve"> guru.</w:t>
      </w:r>
    </w:p>
    <w:p w14:paraId="5C46268A" w14:textId="77777777" w:rsidR="000166FF" w:rsidRPr="000166FF" w:rsidRDefault="000166FF" w:rsidP="000166FF">
      <w:pPr>
        <w:pStyle w:val="08BodyArticle"/>
        <w:spacing w:line="360" w:lineRule="auto"/>
        <w:ind w:left="360" w:firstLine="360"/>
        <w:rPr>
          <w:rFonts w:eastAsia="Calibri"/>
          <w:spacing w:val="0"/>
          <w:sz w:val="22"/>
          <w:szCs w:val="24"/>
          <w:lang w:val="en-US"/>
        </w:rPr>
      </w:pPr>
    </w:p>
    <w:p w14:paraId="40ACF08E" w14:textId="06CB6BCC" w:rsidR="006164D0" w:rsidRPr="006164D0" w:rsidRDefault="000166FF" w:rsidP="000166FF">
      <w:pPr>
        <w:pStyle w:val="08BodyArticle"/>
        <w:spacing w:line="360" w:lineRule="auto"/>
        <w:ind w:left="360" w:firstLine="360"/>
        <w:rPr>
          <w:rFonts w:eastAsia="Calibri"/>
          <w:spacing w:val="0"/>
          <w:sz w:val="22"/>
          <w:szCs w:val="24"/>
          <w:lang w:val="en-US"/>
        </w:rPr>
      </w:pPr>
      <w:proofErr w:type="spellStart"/>
      <w:r w:rsidRPr="000166FF">
        <w:rPr>
          <w:rFonts w:eastAsia="Calibri"/>
          <w:spacing w:val="0"/>
          <w:sz w:val="22"/>
          <w:szCs w:val="24"/>
          <w:lang w:val="en-US"/>
        </w:rPr>
        <w:t>Dokumentasi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hasil</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perkembangan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menunjukkan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bahwa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nilai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kognitif</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anak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dari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keluarga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dengan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keterlibatan</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tinggi</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berada</w:t>
      </w:r>
      <w:proofErr w:type="spellEnd"/>
      <w:r w:rsidRPr="000166FF">
        <w:rPr>
          <w:rFonts w:eastAsia="Calibri"/>
          <w:spacing w:val="0"/>
          <w:sz w:val="22"/>
          <w:szCs w:val="24"/>
          <w:lang w:val="en-US"/>
        </w:rPr>
        <w:t xml:space="preserve"> di </w:t>
      </w:r>
      <w:proofErr w:type="spellStart"/>
      <w:r w:rsidRPr="000166FF">
        <w:rPr>
          <w:rFonts w:eastAsia="Calibri"/>
          <w:spacing w:val="0"/>
          <w:sz w:val="22"/>
          <w:szCs w:val="24"/>
          <w:lang w:val="en-US"/>
        </w:rPr>
        <w:t>atas</w:t>
      </w:r>
      <w:proofErr w:type="spellEnd"/>
      <w:r w:rsidRPr="000166FF">
        <w:rPr>
          <w:rFonts w:eastAsia="Calibri"/>
          <w:spacing w:val="0"/>
          <w:sz w:val="22"/>
          <w:szCs w:val="24"/>
          <w:lang w:val="en-US"/>
        </w:rPr>
        <w:t xml:space="preserve"> rata-rata </w:t>
      </w:r>
      <w:proofErr w:type="spellStart"/>
      <w:r w:rsidRPr="000166FF">
        <w:rPr>
          <w:rFonts w:eastAsia="Calibri"/>
          <w:spacing w:val="0"/>
          <w:sz w:val="22"/>
          <w:szCs w:val="24"/>
          <w:lang w:val="en-US"/>
        </w:rPr>
        <w:t>kelompok</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usia</w:t>
      </w:r>
      <w:proofErr w:type="spellEnd"/>
      <w:r w:rsidRPr="000166FF">
        <w:rPr>
          <w:rFonts w:eastAsia="Calibri"/>
          <w:spacing w:val="0"/>
          <w:sz w:val="22"/>
          <w:szCs w:val="24"/>
          <w:lang w:val="en-US"/>
        </w:rPr>
        <w:t xml:space="preserve"> </w:t>
      </w:r>
      <w:proofErr w:type="spellStart"/>
      <w:r w:rsidRPr="000166FF">
        <w:rPr>
          <w:rFonts w:eastAsia="Calibri"/>
          <w:spacing w:val="0"/>
          <w:sz w:val="22"/>
          <w:szCs w:val="24"/>
          <w:lang w:val="en-US"/>
        </w:rPr>
        <w:t>mereka</w:t>
      </w:r>
      <w:proofErr w:type="spellEnd"/>
      <w:r w:rsidRPr="000166FF">
        <w:rPr>
          <w:rFonts w:eastAsia="Calibri"/>
          <w:spacing w:val="0"/>
          <w:sz w:val="22"/>
          <w:szCs w:val="24"/>
          <w:lang w:val="en-US"/>
        </w:rPr>
        <w:t>.</w:t>
      </w:r>
    </w:p>
    <w:p w14:paraId="678C92D4" w14:textId="3D7F2AE5" w:rsidR="00AC64F9" w:rsidRPr="00E90C11" w:rsidRDefault="00AC64F9" w:rsidP="009E186D">
      <w:pPr>
        <w:pStyle w:val="08BodyArticle"/>
        <w:spacing w:line="360" w:lineRule="auto"/>
        <w:ind w:left="360" w:firstLine="360"/>
        <w:rPr>
          <w:rFonts w:eastAsia="Calibri"/>
          <w:spacing w:val="0"/>
          <w:sz w:val="22"/>
          <w:szCs w:val="24"/>
          <w:lang w:val="en-US"/>
        </w:rPr>
      </w:pPr>
    </w:p>
    <w:p w14:paraId="7F530DC1" w14:textId="78BBEFC2" w:rsidR="00B65FF3" w:rsidRDefault="00BD21A3" w:rsidP="000B521B">
      <w:pPr>
        <w:pStyle w:val="07HEADA"/>
        <w:spacing w:before="0" w:after="0" w:line="360" w:lineRule="auto"/>
        <w:ind w:left="270" w:hanging="270"/>
      </w:pPr>
      <w:r>
        <w:t>DISCUSSION</w:t>
      </w:r>
    </w:p>
    <w:p w14:paraId="14FB53C0" w14:textId="3A2C955D" w:rsidR="000166FF" w:rsidRPr="000166FF" w:rsidRDefault="000166FF" w:rsidP="000166FF">
      <w:pPr>
        <w:pStyle w:val="08BodyArticle"/>
        <w:spacing w:line="360" w:lineRule="auto"/>
        <w:ind w:left="270" w:firstLine="297"/>
        <w:rPr>
          <w:rFonts w:eastAsia="Cambria"/>
        </w:rPr>
      </w:pPr>
      <w:r w:rsidRPr="000166FF">
        <w:rPr>
          <w:rFonts w:eastAsia="Cambria"/>
        </w:rPr>
        <w:lastRenderedPageBreak/>
        <w:t>Temuan ini sejalan dengan teori Vygotsky yang menyatakan bahwa orang tua sebagai orang terdekat berperan penting dalam zona perkembangan anak, melalui interaksi verbal, permainan edukatif, dan penguatan emosi.</w:t>
      </w:r>
    </w:p>
    <w:p w14:paraId="08C8A70C" w14:textId="77777777" w:rsidR="000166FF" w:rsidRPr="000166FF" w:rsidRDefault="000166FF" w:rsidP="000166FF">
      <w:pPr>
        <w:pStyle w:val="08BodyArticle"/>
        <w:spacing w:line="360" w:lineRule="auto"/>
        <w:ind w:left="270" w:firstLine="297"/>
        <w:rPr>
          <w:rFonts w:eastAsia="Cambria"/>
        </w:rPr>
      </w:pPr>
    </w:p>
    <w:p w14:paraId="14BD36FA" w14:textId="6DD79482" w:rsidR="000166FF" w:rsidRPr="000166FF" w:rsidRDefault="000166FF" w:rsidP="000166FF">
      <w:pPr>
        <w:pStyle w:val="08BodyArticle"/>
        <w:spacing w:line="360" w:lineRule="auto"/>
        <w:ind w:left="270" w:firstLine="297"/>
        <w:rPr>
          <w:rFonts w:eastAsia="Cambria"/>
        </w:rPr>
      </w:pPr>
      <w:r w:rsidRPr="000166FF">
        <w:rPr>
          <w:rFonts w:eastAsia="Cambria"/>
        </w:rPr>
        <w:t>Bentuk keterlibatan orang tua yang paling berpengaruh adalah pendampingan belajar di rumah dan pemberian stimulasi yang bersifat edukatif. Hal ini tidak hanya meningkatkan kemampuan berpikir anak tetapi juga mempererat ikatan emosional.</w:t>
      </w:r>
    </w:p>
    <w:p w14:paraId="39F2D077" w14:textId="77777777" w:rsidR="000166FF" w:rsidRPr="000166FF" w:rsidRDefault="000166FF" w:rsidP="000166FF">
      <w:pPr>
        <w:pStyle w:val="08BodyArticle"/>
        <w:spacing w:line="360" w:lineRule="auto"/>
        <w:ind w:left="270" w:firstLine="297"/>
        <w:rPr>
          <w:rFonts w:eastAsia="Cambria"/>
        </w:rPr>
      </w:pPr>
    </w:p>
    <w:p w14:paraId="33342F30" w14:textId="75558B8D" w:rsidR="000166FF" w:rsidRPr="000166FF" w:rsidRDefault="000166FF" w:rsidP="000166FF">
      <w:pPr>
        <w:pStyle w:val="08BodyArticle"/>
        <w:spacing w:line="360" w:lineRule="auto"/>
        <w:ind w:left="270" w:firstLine="297"/>
        <w:rPr>
          <w:rFonts w:eastAsia="Cambria"/>
        </w:rPr>
      </w:pPr>
      <w:r w:rsidRPr="000166FF">
        <w:rPr>
          <w:rFonts w:eastAsia="Cambria"/>
        </w:rPr>
        <w:t>Komunikasi intens antara orang tua dan guru memungkinkan deteksi dini terhadap potensi dan hambatan perkembangan anak. Dengan demikian, perencanaan pembelajaran dapat dilakukan secara personal dan efektif.</w:t>
      </w:r>
    </w:p>
    <w:p w14:paraId="740302A0" w14:textId="77777777" w:rsidR="000166FF" w:rsidRPr="000166FF" w:rsidRDefault="000166FF" w:rsidP="000166FF">
      <w:pPr>
        <w:pStyle w:val="08BodyArticle"/>
        <w:spacing w:line="360" w:lineRule="auto"/>
        <w:ind w:left="270" w:firstLine="297"/>
        <w:rPr>
          <w:rFonts w:eastAsia="Cambria"/>
        </w:rPr>
      </w:pPr>
    </w:p>
    <w:p w14:paraId="3288AB30" w14:textId="51A30076" w:rsidR="000166FF" w:rsidRPr="000166FF" w:rsidRDefault="000166FF" w:rsidP="000166FF">
      <w:pPr>
        <w:pStyle w:val="08BodyArticle"/>
        <w:spacing w:line="360" w:lineRule="auto"/>
        <w:ind w:left="270" w:firstLine="297"/>
        <w:rPr>
          <w:rFonts w:eastAsia="Cambria"/>
        </w:rPr>
      </w:pPr>
      <w:r w:rsidRPr="000166FF">
        <w:rPr>
          <w:rFonts w:eastAsia="Cambria"/>
        </w:rPr>
        <w:t>Namun, tidak semua orang tua memiliki pemahaman atau waktu yang cukup untuk terlibat secara aktif. Oleh karena itu, lembaga PAUD perlu memberikan edukasi dan pembinaan bagi orang tua tentang pentingnya peran mereka.</w:t>
      </w:r>
    </w:p>
    <w:p w14:paraId="401C1C0A" w14:textId="77777777" w:rsidR="000166FF" w:rsidRPr="000166FF" w:rsidRDefault="000166FF" w:rsidP="000166FF">
      <w:pPr>
        <w:pStyle w:val="08BodyArticle"/>
        <w:spacing w:line="360" w:lineRule="auto"/>
        <w:ind w:left="270" w:firstLine="297"/>
        <w:rPr>
          <w:rFonts w:eastAsia="Cambria"/>
        </w:rPr>
      </w:pPr>
    </w:p>
    <w:p w14:paraId="4FCCDFDE" w14:textId="5B6ADFE8" w:rsidR="00156B96" w:rsidRPr="000166FF" w:rsidRDefault="000166FF" w:rsidP="000166FF">
      <w:pPr>
        <w:pStyle w:val="08BodyArticle"/>
        <w:spacing w:line="360" w:lineRule="auto"/>
        <w:ind w:left="270" w:firstLine="297"/>
        <w:rPr>
          <w:rFonts w:eastAsia="Cambria"/>
          <w:lang w:val="en-US"/>
        </w:rPr>
      </w:pPr>
      <w:r w:rsidRPr="000166FF">
        <w:rPr>
          <w:rFonts w:eastAsia="Cambria"/>
        </w:rPr>
        <w:t>Dengan dukungan yang baik dari rumah, anak usia dini akan memiliki landasan kognitif yang kuat sebagai bekal menghadapi jenjang pendidikan selanjutnya.</w:t>
      </w:r>
    </w:p>
    <w:p w14:paraId="3B034645" w14:textId="6BEB0019" w:rsidR="000B521B" w:rsidRPr="00030CC0" w:rsidRDefault="000B521B" w:rsidP="00A11C28">
      <w:pPr>
        <w:pStyle w:val="08BodyArticle"/>
        <w:spacing w:line="360" w:lineRule="auto"/>
        <w:ind w:left="270" w:firstLine="297"/>
        <w:rPr>
          <w:rFonts w:eastAsia="Cambria"/>
        </w:rPr>
      </w:pPr>
    </w:p>
    <w:p w14:paraId="07AB9398" w14:textId="77777777" w:rsidR="000B521B" w:rsidRDefault="000B521B" w:rsidP="000B521B">
      <w:pPr>
        <w:pStyle w:val="07HEADA"/>
        <w:spacing w:before="0" w:after="0" w:line="360" w:lineRule="auto"/>
        <w:ind w:left="270" w:hanging="270"/>
      </w:pPr>
      <w:r>
        <w:t>CONCLUSION</w:t>
      </w:r>
    </w:p>
    <w:p w14:paraId="3F2FEA31" w14:textId="7A2D500C" w:rsidR="002E0A73" w:rsidRPr="00C643C4" w:rsidRDefault="000166FF" w:rsidP="00C643C4">
      <w:pPr>
        <w:pStyle w:val="08BodyArticle"/>
        <w:spacing w:line="360" w:lineRule="auto"/>
        <w:ind w:left="274" w:firstLine="360"/>
        <w:rPr>
          <w:rFonts w:eastAsia="Cambria"/>
          <w:lang w:val="en-US"/>
        </w:rPr>
      </w:pPr>
      <w:bookmarkStart w:id="0" w:name="_Hlk179885273"/>
      <w:r w:rsidRPr="000166FF">
        <w:rPr>
          <w:rFonts w:eastAsia="Cambria"/>
        </w:rPr>
        <w:t>Keterlibatan orang tua terbukti memiliki dampak positif terhadap perkembangan kognitif anak usia dini. Bentuk keterlibatan seperti pendampingan belajar, komunikasi aktif dengan guru, dan pemberian stimulasi edukatif sangat membantu anak dalam membangun kemampuan berpikir, mengenal konsep dasar, dan menyelesaikan tugas-tugas kognitif. Peran guru dan lembaga PAUD dalam memfasilitasi hubungan yang sehat antara sekolah dan rumah menjadi kunci keberhasilan. Oleh karena itu, dibutuhkan sinergi yang kuat antara orang tua dan lembaga PAUD untuk menciptakan lingkungan belajar yang optimal bagi perkembangan anak.</w:t>
      </w:r>
    </w:p>
    <w:p w14:paraId="5A250964" w14:textId="5DD4939E" w:rsidR="00DB662E" w:rsidRPr="002E0A73" w:rsidRDefault="00857185" w:rsidP="002E0A73">
      <w:pPr>
        <w:spacing w:before="360" w:after="120" w:line="240" w:lineRule="auto"/>
        <w:rPr>
          <w:rFonts w:ascii="Cambria" w:eastAsia="Cambria" w:hAnsi="Cambria" w:cs="Cambria"/>
          <w:b/>
          <w:color w:val="000000"/>
        </w:rPr>
      </w:pPr>
      <w:r>
        <w:rPr>
          <w:rFonts w:ascii="Cambria" w:eastAsia="Cambria" w:hAnsi="Cambria" w:cs="Cambria"/>
          <w:b/>
          <w:color w:val="000000"/>
        </w:rPr>
        <w:t xml:space="preserve">REFERENCES </w:t>
      </w:r>
      <w:bookmarkEnd w:id="0"/>
    </w:p>
    <w:p w14:paraId="4E4E01D0" w14:textId="77777777" w:rsidR="000166FF" w:rsidRPr="000166FF" w:rsidRDefault="000166FF" w:rsidP="000166FF">
      <w:pPr>
        <w:spacing w:after="0" w:line="240" w:lineRule="auto"/>
        <w:ind w:left="630" w:hanging="630"/>
        <w:rPr>
          <w:rFonts w:ascii="Cambria" w:hAnsi="Cambria" w:cs="Times New Roman"/>
          <w:sz w:val="20"/>
          <w:szCs w:val="20"/>
          <w:lang w:val="en-ID"/>
        </w:rPr>
      </w:pPr>
      <w:proofErr w:type="spellStart"/>
      <w:r w:rsidRPr="000166FF">
        <w:rPr>
          <w:rFonts w:ascii="Cambria" w:hAnsi="Cambria" w:cs="Times New Roman"/>
          <w:sz w:val="20"/>
          <w:szCs w:val="20"/>
          <w:lang w:val="en-ID"/>
        </w:rPr>
        <w:t>Dewi</w:t>
      </w:r>
      <w:proofErr w:type="spellEnd"/>
      <w:r w:rsidRPr="000166FF">
        <w:rPr>
          <w:rFonts w:ascii="Cambria" w:hAnsi="Cambria" w:cs="Times New Roman"/>
          <w:sz w:val="20"/>
          <w:szCs w:val="20"/>
          <w:lang w:val="en-ID"/>
        </w:rPr>
        <w:t xml:space="preserve">, N. R., &amp; </w:t>
      </w:r>
      <w:proofErr w:type="spellStart"/>
      <w:r w:rsidRPr="000166FF">
        <w:rPr>
          <w:rFonts w:ascii="Cambria" w:hAnsi="Cambria" w:cs="Times New Roman"/>
          <w:sz w:val="20"/>
          <w:szCs w:val="20"/>
          <w:lang w:val="en-ID"/>
        </w:rPr>
        <w:t>Rahmawati</w:t>
      </w:r>
      <w:proofErr w:type="spellEnd"/>
      <w:r w:rsidRPr="000166FF">
        <w:rPr>
          <w:rFonts w:ascii="Cambria" w:hAnsi="Cambria" w:cs="Times New Roman"/>
          <w:sz w:val="20"/>
          <w:szCs w:val="20"/>
          <w:lang w:val="en-ID"/>
        </w:rPr>
        <w:t>, E. (2020). “</w:t>
      </w:r>
      <w:proofErr w:type="spellStart"/>
      <w:r w:rsidRPr="000166FF">
        <w:rPr>
          <w:rFonts w:ascii="Cambria" w:hAnsi="Cambria" w:cs="Times New Roman"/>
          <w:sz w:val="20"/>
          <w:szCs w:val="20"/>
          <w:lang w:val="en-ID"/>
        </w:rPr>
        <w:t>Pengaruh</w:t>
      </w:r>
      <w:proofErr w:type="spellEnd"/>
      <w:r w:rsidRPr="000166FF">
        <w:rPr>
          <w:rFonts w:ascii="Cambria" w:hAnsi="Cambria" w:cs="Times New Roman"/>
          <w:sz w:val="20"/>
          <w:szCs w:val="20"/>
          <w:lang w:val="en-ID"/>
        </w:rPr>
        <w:t xml:space="preserve"> </w:t>
      </w:r>
      <w:proofErr w:type="spellStart"/>
      <w:r w:rsidRPr="000166FF">
        <w:rPr>
          <w:rFonts w:ascii="Cambria" w:hAnsi="Cambria" w:cs="Times New Roman"/>
          <w:sz w:val="20"/>
          <w:szCs w:val="20"/>
          <w:lang w:val="en-ID"/>
        </w:rPr>
        <w:t>Keterlibatan</w:t>
      </w:r>
      <w:proofErr w:type="spellEnd"/>
      <w:r w:rsidRPr="000166FF">
        <w:rPr>
          <w:rFonts w:ascii="Cambria" w:hAnsi="Cambria" w:cs="Times New Roman"/>
          <w:sz w:val="20"/>
          <w:szCs w:val="20"/>
          <w:lang w:val="en-ID"/>
        </w:rPr>
        <w:t xml:space="preserve"> Orang </w:t>
      </w:r>
      <w:proofErr w:type="spellStart"/>
      <w:r w:rsidRPr="000166FF">
        <w:rPr>
          <w:rFonts w:ascii="Cambria" w:hAnsi="Cambria" w:cs="Times New Roman"/>
          <w:sz w:val="20"/>
          <w:szCs w:val="20"/>
          <w:lang w:val="en-ID"/>
        </w:rPr>
        <w:t>Tua</w:t>
      </w:r>
      <w:proofErr w:type="spellEnd"/>
      <w:r w:rsidRPr="000166FF">
        <w:rPr>
          <w:rFonts w:ascii="Cambria" w:hAnsi="Cambria" w:cs="Times New Roman"/>
          <w:sz w:val="20"/>
          <w:szCs w:val="20"/>
          <w:lang w:val="en-ID"/>
        </w:rPr>
        <w:t xml:space="preserve"> </w:t>
      </w:r>
      <w:proofErr w:type="spellStart"/>
      <w:r w:rsidRPr="000166FF">
        <w:rPr>
          <w:rFonts w:ascii="Cambria" w:hAnsi="Cambria" w:cs="Times New Roman"/>
          <w:sz w:val="20"/>
          <w:szCs w:val="20"/>
          <w:lang w:val="en-ID"/>
        </w:rPr>
        <w:t>terhadap</w:t>
      </w:r>
      <w:proofErr w:type="spellEnd"/>
      <w:r w:rsidRPr="000166FF">
        <w:rPr>
          <w:rFonts w:ascii="Cambria" w:hAnsi="Cambria" w:cs="Times New Roman"/>
          <w:sz w:val="20"/>
          <w:szCs w:val="20"/>
          <w:lang w:val="en-ID"/>
        </w:rPr>
        <w:t xml:space="preserve"> </w:t>
      </w:r>
      <w:proofErr w:type="spellStart"/>
      <w:r w:rsidRPr="000166FF">
        <w:rPr>
          <w:rFonts w:ascii="Cambria" w:hAnsi="Cambria" w:cs="Times New Roman"/>
          <w:sz w:val="20"/>
          <w:szCs w:val="20"/>
          <w:lang w:val="en-ID"/>
        </w:rPr>
        <w:t>Perkembangan</w:t>
      </w:r>
      <w:proofErr w:type="spellEnd"/>
      <w:r w:rsidRPr="000166FF">
        <w:rPr>
          <w:rFonts w:ascii="Cambria" w:hAnsi="Cambria" w:cs="Times New Roman"/>
          <w:sz w:val="20"/>
          <w:szCs w:val="20"/>
          <w:lang w:val="en-ID"/>
        </w:rPr>
        <w:t xml:space="preserve"> </w:t>
      </w:r>
      <w:proofErr w:type="spellStart"/>
      <w:r w:rsidRPr="000166FF">
        <w:rPr>
          <w:rFonts w:ascii="Cambria" w:hAnsi="Cambria" w:cs="Times New Roman"/>
          <w:sz w:val="20"/>
          <w:szCs w:val="20"/>
          <w:lang w:val="en-ID"/>
        </w:rPr>
        <w:t>Kognitif</w:t>
      </w:r>
      <w:proofErr w:type="spellEnd"/>
      <w:r w:rsidRPr="000166FF">
        <w:rPr>
          <w:rFonts w:ascii="Cambria" w:hAnsi="Cambria" w:cs="Times New Roman"/>
          <w:sz w:val="20"/>
          <w:szCs w:val="20"/>
          <w:lang w:val="en-ID"/>
        </w:rPr>
        <w:t xml:space="preserve"> Anak </w:t>
      </w:r>
      <w:proofErr w:type="spellStart"/>
      <w:r w:rsidRPr="000166FF">
        <w:rPr>
          <w:rFonts w:ascii="Cambria" w:hAnsi="Cambria" w:cs="Times New Roman"/>
          <w:sz w:val="20"/>
          <w:szCs w:val="20"/>
          <w:lang w:val="en-ID"/>
        </w:rPr>
        <w:t>Usia</w:t>
      </w:r>
      <w:proofErr w:type="spellEnd"/>
      <w:r w:rsidRPr="000166FF">
        <w:rPr>
          <w:rFonts w:ascii="Cambria" w:hAnsi="Cambria" w:cs="Times New Roman"/>
          <w:sz w:val="20"/>
          <w:szCs w:val="20"/>
          <w:lang w:val="en-ID"/>
        </w:rPr>
        <w:t xml:space="preserve"> Dini.” </w:t>
      </w:r>
      <w:proofErr w:type="spellStart"/>
      <w:r w:rsidRPr="000166FF">
        <w:rPr>
          <w:rFonts w:ascii="Cambria" w:hAnsi="Cambria" w:cs="Times New Roman"/>
          <w:sz w:val="20"/>
          <w:szCs w:val="20"/>
          <w:lang w:val="en-ID"/>
        </w:rPr>
        <w:t>Jurnal</w:t>
      </w:r>
      <w:proofErr w:type="spellEnd"/>
      <w:r w:rsidRPr="000166FF">
        <w:rPr>
          <w:rFonts w:ascii="Cambria" w:hAnsi="Cambria" w:cs="Times New Roman"/>
          <w:sz w:val="20"/>
          <w:szCs w:val="20"/>
          <w:lang w:val="en-ID"/>
        </w:rPr>
        <w:t xml:space="preserve"> Golden Age, 4(2), 76–84.</w:t>
      </w:r>
    </w:p>
    <w:p w14:paraId="21A8779C" w14:textId="77777777" w:rsidR="000166FF" w:rsidRPr="000166FF" w:rsidRDefault="000166FF" w:rsidP="000166FF">
      <w:pPr>
        <w:spacing w:after="0" w:line="240" w:lineRule="auto"/>
        <w:ind w:left="630" w:hanging="630"/>
        <w:rPr>
          <w:rFonts w:ascii="Cambria" w:hAnsi="Cambria" w:cs="Times New Roman"/>
          <w:sz w:val="20"/>
          <w:szCs w:val="20"/>
          <w:lang w:val="en-ID"/>
        </w:rPr>
      </w:pPr>
    </w:p>
    <w:p w14:paraId="57016D7E" w14:textId="77777777" w:rsidR="000166FF" w:rsidRPr="000166FF" w:rsidRDefault="000166FF" w:rsidP="000166FF">
      <w:pPr>
        <w:spacing w:after="0" w:line="240" w:lineRule="auto"/>
        <w:ind w:left="630" w:hanging="630"/>
        <w:rPr>
          <w:rFonts w:ascii="Cambria" w:hAnsi="Cambria" w:cs="Times New Roman"/>
          <w:sz w:val="20"/>
          <w:szCs w:val="20"/>
          <w:lang w:val="en-ID"/>
        </w:rPr>
      </w:pPr>
      <w:r w:rsidRPr="000166FF">
        <w:rPr>
          <w:rFonts w:ascii="Cambria" w:hAnsi="Cambria" w:cs="Times New Roman"/>
          <w:sz w:val="20"/>
          <w:szCs w:val="20"/>
          <w:lang w:val="en-ID"/>
        </w:rPr>
        <w:t>Epstein, J. L. (2001). School, Family, and Community Partnerships: Preparing Educators and Improving Schools. Boulder: Westview Press.</w:t>
      </w:r>
    </w:p>
    <w:p w14:paraId="6CD26219" w14:textId="77777777" w:rsidR="000166FF" w:rsidRPr="000166FF" w:rsidRDefault="000166FF" w:rsidP="000166FF">
      <w:pPr>
        <w:spacing w:after="0" w:line="240" w:lineRule="auto"/>
        <w:ind w:left="630" w:hanging="630"/>
        <w:rPr>
          <w:rFonts w:ascii="Cambria" w:hAnsi="Cambria" w:cs="Times New Roman"/>
          <w:sz w:val="20"/>
          <w:szCs w:val="20"/>
          <w:lang w:val="en-ID"/>
        </w:rPr>
      </w:pPr>
    </w:p>
    <w:p w14:paraId="5E0A456D" w14:textId="77777777" w:rsidR="000166FF" w:rsidRPr="000166FF" w:rsidRDefault="000166FF" w:rsidP="000166FF">
      <w:pPr>
        <w:spacing w:after="0" w:line="240" w:lineRule="auto"/>
        <w:ind w:left="630" w:hanging="630"/>
        <w:rPr>
          <w:rFonts w:ascii="Cambria" w:hAnsi="Cambria" w:cs="Times New Roman"/>
          <w:sz w:val="20"/>
          <w:szCs w:val="20"/>
          <w:lang w:val="en-ID"/>
        </w:rPr>
      </w:pPr>
      <w:r w:rsidRPr="000166FF">
        <w:rPr>
          <w:rFonts w:ascii="Cambria" w:hAnsi="Cambria" w:cs="Times New Roman"/>
          <w:sz w:val="20"/>
          <w:szCs w:val="20"/>
          <w:lang w:val="en-ID"/>
        </w:rPr>
        <w:t>Miles, M. B., &amp; Huberman, A. M. (1994). Qualitative Data Analysis. California: Sage Publications.</w:t>
      </w:r>
    </w:p>
    <w:p w14:paraId="4B16599D" w14:textId="77777777" w:rsidR="000166FF" w:rsidRPr="000166FF" w:rsidRDefault="000166FF" w:rsidP="000166FF">
      <w:pPr>
        <w:spacing w:after="0" w:line="240" w:lineRule="auto"/>
        <w:ind w:left="630" w:hanging="630"/>
        <w:rPr>
          <w:rFonts w:ascii="Cambria" w:hAnsi="Cambria" w:cs="Times New Roman"/>
          <w:sz w:val="20"/>
          <w:szCs w:val="20"/>
          <w:lang w:val="en-ID"/>
        </w:rPr>
      </w:pPr>
    </w:p>
    <w:p w14:paraId="3378AEE8" w14:textId="77777777" w:rsidR="000166FF" w:rsidRPr="000166FF" w:rsidRDefault="000166FF" w:rsidP="000166FF">
      <w:pPr>
        <w:spacing w:after="0" w:line="240" w:lineRule="auto"/>
        <w:ind w:left="630" w:hanging="630"/>
        <w:rPr>
          <w:rFonts w:ascii="Cambria" w:hAnsi="Cambria" w:cs="Times New Roman"/>
          <w:sz w:val="20"/>
          <w:szCs w:val="20"/>
          <w:lang w:val="en-ID"/>
        </w:rPr>
      </w:pPr>
      <w:r w:rsidRPr="000166FF">
        <w:rPr>
          <w:rFonts w:ascii="Cambria" w:hAnsi="Cambria" w:cs="Times New Roman"/>
          <w:sz w:val="20"/>
          <w:szCs w:val="20"/>
          <w:lang w:val="en-ID"/>
        </w:rPr>
        <w:t>Piaget, J. (1972). The Psychology of the Child. New York: Basic Books.</w:t>
      </w:r>
    </w:p>
    <w:p w14:paraId="37DAD013" w14:textId="77777777" w:rsidR="000166FF" w:rsidRPr="000166FF" w:rsidRDefault="000166FF" w:rsidP="000166FF">
      <w:pPr>
        <w:spacing w:after="0" w:line="240" w:lineRule="auto"/>
        <w:ind w:left="630" w:hanging="630"/>
        <w:rPr>
          <w:rFonts w:ascii="Cambria" w:hAnsi="Cambria" w:cs="Times New Roman"/>
          <w:sz w:val="20"/>
          <w:szCs w:val="20"/>
          <w:lang w:val="en-ID"/>
        </w:rPr>
      </w:pPr>
    </w:p>
    <w:p w14:paraId="606D41EA" w14:textId="77777777" w:rsidR="000166FF" w:rsidRPr="000166FF" w:rsidRDefault="000166FF" w:rsidP="000166FF">
      <w:pPr>
        <w:spacing w:after="0" w:line="240" w:lineRule="auto"/>
        <w:ind w:left="630" w:hanging="630"/>
        <w:rPr>
          <w:rFonts w:ascii="Cambria" w:hAnsi="Cambria" w:cs="Times New Roman"/>
          <w:sz w:val="20"/>
          <w:szCs w:val="20"/>
          <w:lang w:val="en-ID"/>
        </w:rPr>
      </w:pPr>
      <w:r w:rsidRPr="000166FF">
        <w:rPr>
          <w:rFonts w:ascii="Cambria" w:hAnsi="Cambria" w:cs="Times New Roman"/>
          <w:sz w:val="20"/>
          <w:szCs w:val="20"/>
          <w:lang w:val="en-ID"/>
        </w:rPr>
        <w:t>Vygotsky, L. S. (1978). Mind in Society: The Development of Higher Psychological Processes. Cambridge: Harvard University Press.</w:t>
      </w:r>
    </w:p>
    <w:p w14:paraId="1338646A" w14:textId="01EF243E" w:rsidR="00156B96" w:rsidRPr="00156B96" w:rsidRDefault="00FA5F84" w:rsidP="00FA5F84">
      <w:pPr>
        <w:spacing w:after="0" w:line="240" w:lineRule="auto"/>
        <w:ind w:left="630" w:hanging="630"/>
        <w:rPr>
          <w:rFonts w:ascii="Cambria" w:hAnsi="Cambria" w:cs="Times New Roman"/>
          <w:sz w:val="20"/>
          <w:szCs w:val="20"/>
          <w:lang w:val="en-ID"/>
        </w:rPr>
      </w:pPr>
      <w:r w:rsidRPr="00FA5F84">
        <w:rPr>
          <w:rFonts w:ascii="Cambria" w:hAnsi="Cambria" w:cs="Times New Roman"/>
          <w:sz w:val="20"/>
          <w:szCs w:val="20"/>
          <w:lang w:val="en-ID"/>
        </w:rPr>
        <w:t>.</w:t>
      </w:r>
    </w:p>
    <w:p w14:paraId="77FDFA23" w14:textId="65466C69" w:rsidR="00DB662E" w:rsidRPr="00DB662E" w:rsidRDefault="00DB662E" w:rsidP="00A11C28">
      <w:pPr>
        <w:spacing w:after="0" w:line="240" w:lineRule="auto"/>
        <w:ind w:left="630" w:hanging="630"/>
        <w:jc w:val="both"/>
        <w:rPr>
          <w:rFonts w:ascii="Cambria" w:hAnsi="Cambria" w:cs="Times New Roman"/>
          <w:sz w:val="20"/>
          <w:szCs w:val="20"/>
          <w:lang w:val="en-ID"/>
        </w:rPr>
      </w:pPr>
    </w:p>
    <w:sectPr w:rsidR="00DB662E" w:rsidRPr="00DB662E" w:rsidSect="00FE16C1">
      <w:headerReference w:type="even" r:id="rId9"/>
      <w:headerReference w:type="default" r:id="rId10"/>
      <w:footerReference w:type="even" r:id="rId11"/>
      <w:footerReference w:type="default" r:id="rId12"/>
      <w:headerReference w:type="first" r:id="rId13"/>
      <w:footerReference w:type="first" r:id="rId14"/>
      <w:pgSz w:w="11907" w:h="16840"/>
      <w:pgMar w:top="2268" w:right="1559" w:bottom="1985" w:left="1559" w:header="1134" w:footer="113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4213F" w14:textId="77777777" w:rsidR="004715D0" w:rsidRDefault="004715D0">
      <w:pPr>
        <w:spacing w:after="0" w:line="240" w:lineRule="auto"/>
      </w:pPr>
      <w:r>
        <w:separator/>
      </w:r>
    </w:p>
  </w:endnote>
  <w:endnote w:type="continuationSeparator" w:id="0">
    <w:p w14:paraId="081452C0" w14:textId="77777777" w:rsidR="004715D0" w:rsidRDefault="004715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Arabic">
    <w:altName w:val="Times New Roman"/>
    <w:charset w:val="00"/>
    <w:family w:val="roman"/>
    <w:pitch w:val="variable"/>
    <w:sig w:usb0="00000003" w:usb1="00000000" w:usb2="00000000" w:usb3="00000000" w:csb0="00000001" w:csb1="00000000"/>
  </w:font>
  <w:font w:name="Caladea">
    <w:panose1 w:val="02040503050406030204"/>
    <w:charset w:val="00"/>
    <w:family w:val="roman"/>
    <w:pitch w:val="variable"/>
    <w:sig w:usb0="00000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CE3F6"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fldChar w:fldCharType="begin"/>
    </w:r>
    <w:r>
      <w:rPr>
        <w:color w:val="000000"/>
      </w:rPr>
      <w:instrText>PAGE</w:instrText>
    </w:r>
    <w:r>
      <w:rPr>
        <w:color w:val="000000"/>
      </w:rPr>
      <w:fldChar w:fldCharType="separate"/>
    </w:r>
    <w:r w:rsidR="00723FEA">
      <w:rPr>
        <w:noProof/>
        <w:color w:val="000000"/>
      </w:rPr>
      <w:t>26</w:t>
    </w:r>
    <w:r>
      <w:rPr>
        <w:color w:val="000000"/>
      </w:rPr>
      <w:fldChar w:fldCharType="end"/>
    </w:r>
    <w:r>
      <w:rPr>
        <w:color w:val="000000"/>
      </w:rPr>
      <w:t xml:space="preserve"> │</w:t>
    </w:r>
  </w:p>
  <w:p w14:paraId="3CE2260A" w14:textId="0226BC80" w:rsidR="00E97A72" w:rsidRDefault="00857185">
    <w:pPr>
      <w:pBdr>
        <w:top w:val="single" w:sz="8" w:space="6" w:color="000000"/>
        <w:left w:val="nil"/>
        <w:bottom w:val="nil"/>
        <w:right w:val="nil"/>
        <w:between w:val="nil"/>
      </w:pBdr>
      <w:tabs>
        <w:tab w:val="center" w:pos="4513"/>
        <w:tab w:val="right" w:pos="9026"/>
      </w:tabs>
      <w:spacing w:after="0" w:line="240" w:lineRule="auto"/>
      <w:jc w:val="center"/>
      <w:rPr>
        <w:rFonts w:ascii="Cambria" w:eastAsia="Cambria" w:hAnsi="Cambria" w:cs="Cambria"/>
        <w:color w:val="000000"/>
        <w:sz w:val="20"/>
        <w:szCs w:val="20"/>
      </w:rPr>
    </w:pPr>
    <w:r>
      <w:rPr>
        <w:color w:val="000000"/>
        <w:sz w:val="20"/>
        <w:szCs w:val="20"/>
      </w:rPr>
      <w:tab/>
    </w:r>
    <w:r>
      <w:rPr>
        <w:color w:val="000000"/>
        <w:sz w:val="20"/>
        <w:szCs w:val="20"/>
      </w:rPr>
      <w:tab/>
    </w:r>
  </w:p>
  <w:p w14:paraId="4ADA2706" w14:textId="77777777" w:rsidR="00E97A72" w:rsidRDefault="00E97A72">
    <w:pPr>
      <w:spacing w:after="0" w:line="240" w:lineRule="auto"/>
      <w:jc w:val="right"/>
      <w:rPr>
        <w:rFonts w:ascii="Cambria" w:eastAsia="Cambria" w:hAnsi="Cambria" w:cs="Cambria"/>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6488" w14:textId="77777777" w:rsidR="00E97A72" w:rsidRDefault="00857185">
    <w:pPr>
      <w:pBdr>
        <w:top w:val="nil"/>
        <w:left w:val="nil"/>
        <w:bottom w:val="nil"/>
        <w:right w:val="nil"/>
        <w:between w:val="nil"/>
      </w:pBdr>
      <w:tabs>
        <w:tab w:val="center" w:pos="4513"/>
        <w:tab w:val="right" w:pos="9026"/>
      </w:tabs>
      <w:spacing w:before="120" w:after="0" w:line="240" w:lineRule="auto"/>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723FEA">
      <w:rPr>
        <w:noProof/>
        <w:color w:val="000000"/>
      </w:rPr>
      <w:t>27</w:t>
    </w:r>
    <w:r>
      <w:rPr>
        <w:color w:val="000000"/>
      </w:rPr>
      <w:fldChar w:fldCharType="end"/>
    </w:r>
  </w:p>
  <w:p w14:paraId="5C37A7BF" w14:textId="3B99C191" w:rsidR="00E97A72" w:rsidRDefault="00E97A72">
    <w:pPr>
      <w:pBdr>
        <w:top w:val="single" w:sz="8" w:space="6" w:color="000000"/>
        <w:left w:val="nil"/>
        <w:bottom w:val="nil"/>
        <w:right w:val="nil"/>
        <w:between w:val="nil"/>
      </w:pBdr>
      <w:tabs>
        <w:tab w:val="center" w:pos="4513"/>
        <w:tab w:val="right" w:pos="9026"/>
      </w:tabs>
      <w:spacing w:after="0" w:line="240" w:lineRule="auto"/>
      <w:rPr>
        <w:rFonts w:ascii="Cambria" w:eastAsia="Cambria" w:hAnsi="Cambria" w:cs="Cambria"/>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89B0" w14:textId="35A5AC1D" w:rsidR="00E97A72" w:rsidRDefault="00857185">
    <w:pPr>
      <w:pBdr>
        <w:top w:val="nil"/>
        <w:left w:val="nil"/>
        <w:bottom w:val="nil"/>
        <w:right w:val="nil"/>
        <w:between w:val="nil"/>
      </w:pBdr>
      <w:spacing w:after="0" w:line="240" w:lineRule="auto"/>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F2B0B" w14:textId="77777777" w:rsidR="004715D0" w:rsidRDefault="004715D0">
      <w:pPr>
        <w:spacing w:after="0" w:line="240" w:lineRule="auto"/>
      </w:pPr>
      <w:r>
        <w:separator/>
      </w:r>
    </w:p>
  </w:footnote>
  <w:footnote w:type="continuationSeparator" w:id="0">
    <w:p w14:paraId="1BB73521" w14:textId="77777777" w:rsidR="004715D0" w:rsidRDefault="004715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35AC" w14:textId="2FC8A78F" w:rsidR="00E97A72" w:rsidRDefault="00E97A72">
    <w:pPr>
      <w:pBdr>
        <w:top w:val="nil"/>
        <w:left w:val="nil"/>
        <w:bottom w:val="single" w:sz="8" w:space="6" w:color="000000"/>
        <w:right w:val="nil"/>
        <w:between w:val="nil"/>
      </w:pBdr>
      <w:tabs>
        <w:tab w:val="center" w:pos="4680"/>
        <w:tab w:val="right" w:pos="9360"/>
      </w:tabs>
      <w:spacing w:after="0" w:line="240" w:lineRule="auto"/>
      <w:jc w:val="center"/>
      <w:rPr>
        <w:rFonts w:ascii="Cambria" w:eastAsia="Cambria" w:hAnsi="Cambria" w:cs="Cambria"/>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EBB5" w14:textId="77777777" w:rsidR="00E97A72" w:rsidRDefault="00E97A72">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A7E8" w14:textId="77777777" w:rsidR="00E97A72" w:rsidRDefault="00E97A72">
    <w:pPr>
      <w:pBdr>
        <w:top w:val="nil"/>
        <w:left w:val="nil"/>
        <w:bottom w:val="nil"/>
        <w:right w:val="nil"/>
        <w:between w:val="nil"/>
      </w:pBdr>
      <w:tabs>
        <w:tab w:val="center" w:pos="4680"/>
        <w:tab w:val="right" w:pos="9360"/>
      </w:tabs>
      <w:spacing w:after="0" w:line="240" w:lineRule="auto"/>
      <w:rPr>
        <w:rFonts w:ascii="Cambria" w:eastAsia="Cambria" w:hAnsi="Cambria" w:cs="Cambria"/>
        <w:b/>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1660A"/>
    <w:multiLevelType w:val="hybridMultilevel"/>
    <w:tmpl w:val="BDB2E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81238E"/>
    <w:multiLevelType w:val="hybridMultilevel"/>
    <w:tmpl w:val="92008DBC"/>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2" w15:restartNumberingAfterBreak="0">
    <w:nsid w:val="0F4E45A1"/>
    <w:multiLevelType w:val="multilevel"/>
    <w:tmpl w:val="CD34E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1C57482"/>
    <w:multiLevelType w:val="hybridMultilevel"/>
    <w:tmpl w:val="C6EE381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4" w15:restartNumberingAfterBreak="0">
    <w:nsid w:val="1B2217DB"/>
    <w:multiLevelType w:val="hybridMultilevel"/>
    <w:tmpl w:val="C6BA663C"/>
    <w:lvl w:ilvl="0" w:tplc="9E9C3F8A">
      <w:start w:val="1"/>
      <w:numFmt w:val="decimal"/>
      <w:pStyle w:val="07HEADA"/>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D97663F"/>
    <w:multiLevelType w:val="hybridMultilevel"/>
    <w:tmpl w:val="8076B33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6" w15:restartNumberingAfterBreak="0">
    <w:nsid w:val="1E071F4B"/>
    <w:multiLevelType w:val="multilevel"/>
    <w:tmpl w:val="57E2C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D5BD0"/>
    <w:multiLevelType w:val="hybridMultilevel"/>
    <w:tmpl w:val="20E4501A"/>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8" w15:restartNumberingAfterBreak="0">
    <w:nsid w:val="22763EA7"/>
    <w:multiLevelType w:val="multilevel"/>
    <w:tmpl w:val="B6E87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132CE2"/>
    <w:multiLevelType w:val="multilevel"/>
    <w:tmpl w:val="46EEA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21E11"/>
    <w:multiLevelType w:val="multilevel"/>
    <w:tmpl w:val="E8A20F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2A512D1F"/>
    <w:multiLevelType w:val="hybridMultilevel"/>
    <w:tmpl w:val="882A25D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2" w15:restartNumberingAfterBreak="0">
    <w:nsid w:val="2D693EEC"/>
    <w:multiLevelType w:val="multilevel"/>
    <w:tmpl w:val="6C4E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B36035"/>
    <w:multiLevelType w:val="multilevel"/>
    <w:tmpl w:val="3460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C6F29"/>
    <w:multiLevelType w:val="hybridMultilevel"/>
    <w:tmpl w:val="897E278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40007239"/>
    <w:multiLevelType w:val="multilevel"/>
    <w:tmpl w:val="7A662E4C"/>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395955"/>
    <w:multiLevelType w:val="hybridMultilevel"/>
    <w:tmpl w:val="D62E1EF2"/>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17" w15:restartNumberingAfterBreak="0">
    <w:nsid w:val="4C2D0F2C"/>
    <w:multiLevelType w:val="multilevel"/>
    <w:tmpl w:val="84BC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211D3E"/>
    <w:multiLevelType w:val="hybridMultilevel"/>
    <w:tmpl w:val="D33AEF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46914FB"/>
    <w:multiLevelType w:val="hybridMultilevel"/>
    <w:tmpl w:val="06C898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56071A5A"/>
    <w:multiLevelType w:val="multilevel"/>
    <w:tmpl w:val="5088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E5A4A"/>
    <w:multiLevelType w:val="hybridMultilevel"/>
    <w:tmpl w:val="2FC06656"/>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22" w15:restartNumberingAfterBreak="0">
    <w:nsid w:val="60975841"/>
    <w:multiLevelType w:val="hybridMultilevel"/>
    <w:tmpl w:val="009CA590"/>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3" w15:restartNumberingAfterBreak="0">
    <w:nsid w:val="60B01DA1"/>
    <w:multiLevelType w:val="multilevel"/>
    <w:tmpl w:val="6F92AA62"/>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A41ED"/>
    <w:multiLevelType w:val="hybridMultilevel"/>
    <w:tmpl w:val="BDB2EA0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6764D88"/>
    <w:multiLevelType w:val="hybridMultilevel"/>
    <w:tmpl w:val="D33AEF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DD11359"/>
    <w:multiLevelType w:val="hybridMultilevel"/>
    <w:tmpl w:val="F9EA0754"/>
    <w:lvl w:ilvl="0" w:tplc="38090001">
      <w:start w:val="1"/>
      <w:numFmt w:val="bullet"/>
      <w:lvlText w:val=""/>
      <w:lvlJc w:val="left"/>
      <w:pPr>
        <w:ind w:left="1287" w:hanging="360"/>
      </w:pPr>
      <w:rPr>
        <w:rFonts w:ascii="Symbol" w:hAnsi="Symbol" w:hint="default"/>
      </w:rPr>
    </w:lvl>
    <w:lvl w:ilvl="1" w:tplc="38090003" w:tentative="1">
      <w:start w:val="1"/>
      <w:numFmt w:val="bullet"/>
      <w:lvlText w:val="o"/>
      <w:lvlJc w:val="left"/>
      <w:pPr>
        <w:ind w:left="2007" w:hanging="360"/>
      </w:pPr>
      <w:rPr>
        <w:rFonts w:ascii="Courier New" w:hAnsi="Courier New" w:cs="Courier New" w:hint="default"/>
      </w:rPr>
    </w:lvl>
    <w:lvl w:ilvl="2" w:tplc="38090005" w:tentative="1">
      <w:start w:val="1"/>
      <w:numFmt w:val="bullet"/>
      <w:lvlText w:val=""/>
      <w:lvlJc w:val="left"/>
      <w:pPr>
        <w:ind w:left="2727" w:hanging="360"/>
      </w:pPr>
      <w:rPr>
        <w:rFonts w:ascii="Wingdings" w:hAnsi="Wingdings" w:hint="default"/>
      </w:rPr>
    </w:lvl>
    <w:lvl w:ilvl="3" w:tplc="38090001" w:tentative="1">
      <w:start w:val="1"/>
      <w:numFmt w:val="bullet"/>
      <w:lvlText w:val=""/>
      <w:lvlJc w:val="left"/>
      <w:pPr>
        <w:ind w:left="3447" w:hanging="360"/>
      </w:pPr>
      <w:rPr>
        <w:rFonts w:ascii="Symbol" w:hAnsi="Symbol" w:hint="default"/>
      </w:rPr>
    </w:lvl>
    <w:lvl w:ilvl="4" w:tplc="38090003" w:tentative="1">
      <w:start w:val="1"/>
      <w:numFmt w:val="bullet"/>
      <w:lvlText w:val="o"/>
      <w:lvlJc w:val="left"/>
      <w:pPr>
        <w:ind w:left="4167" w:hanging="360"/>
      </w:pPr>
      <w:rPr>
        <w:rFonts w:ascii="Courier New" w:hAnsi="Courier New" w:cs="Courier New" w:hint="default"/>
      </w:rPr>
    </w:lvl>
    <w:lvl w:ilvl="5" w:tplc="38090005" w:tentative="1">
      <w:start w:val="1"/>
      <w:numFmt w:val="bullet"/>
      <w:lvlText w:val=""/>
      <w:lvlJc w:val="left"/>
      <w:pPr>
        <w:ind w:left="4887" w:hanging="360"/>
      </w:pPr>
      <w:rPr>
        <w:rFonts w:ascii="Wingdings" w:hAnsi="Wingdings" w:hint="default"/>
      </w:rPr>
    </w:lvl>
    <w:lvl w:ilvl="6" w:tplc="38090001" w:tentative="1">
      <w:start w:val="1"/>
      <w:numFmt w:val="bullet"/>
      <w:lvlText w:val=""/>
      <w:lvlJc w:val="left"/>
      <w:pPr>
        <w:ind w:left="5607" w:hanging="360"/>
      </w:pPr>
      <w:rPr>
        <w:rFonts w:ascii="Symbol" w:hAnsi="Symbol" w:hint="default"/>
      </w:rPr>
    </w:lvl>
    <w:lvl w:ilvl="7" w:tplc="38090003" w:tentative="1">
      <w:start w:val="1"/>
      <w:numFmt w:val="bullet"/>
      <w:lvlText w:val="o"/>
      <w:lvlJc w:val="left"/>
      <w:pPr>
        <w:ind w:left="6327" w:hanging="360"/>
      </w:pPr>
      <w:rPr>
        <w:rFonts w:ascii="Courier New" w:hAnsi="Courier New" w:cs="Courier New" w:hint="default"/>
      </w:rPr>
    </w:lvl>
    <w:lvl w:ilvl="8" w:tplc="38090005" w:tentative="1">
      <w:start w:val="1"/>
      <w:numFmt w:val="bullet"/>
      <w:lvlText w:val=""/>
      <w:lvlJc w:val="left"/>
      <w:pPr>
        <w:ind w:left="7047" w:hanging="360"/>
      </w:pPr>
      <w:rPr>
        <w:rFonts w:ascii="Wingdings" w:hAnsi="Wingdings" w:hint="default"/>
      </w:rPr>
    </w:lvl>
  </w:abstractNum>
  <w:abstractNum w:abstractNumId="27" w15:restartNumberingAfterBreak="0">
    <w:nsid w:val="7F454225"/>
    <w:multiLevelType w:val="hybridMultilevel"/>
    <w:tmpl w:val="3C1ED65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8"/>
  </w:num>
  <w:num w:numId="5">
    <w:abstractNumId w:val="20"/>
  </w:num>
  <w:num w:numId="6">
    <w:abstractNumId w:val="13"/>
  </w:num>
  <w:num w:numId="7">
    <w:abstractNumId w:val="17"/>
  </w:num>
  <w:num w:numId="8">
    <w:abstractNumId w:val="6"/>
  </w:num>
  <w:num w:numId="9">
    <w:abstractNumId w:val="4"/>
  </w:num>
  <w:num w:numId="10">
    <w:abstractNumId w:val="24"/>
  </w:num>
  <w:num w:numId="11">
    <w:abstractNumId w:val="19"/>
  </w:num>
  <w:num w:numId="12">
    <w:abstractNumId w:val="18"/>
  </w:num>
  <w:num w:numId="13">
    <w:abstractNumId w:val="9"/>
  </w:num>
  <w:num w:numId="14">
    <w:abstractNumId w:val="23"/>
  </w:num>
  <w:num w:numId="15">
    <w:abstractNumId w:val="10"/>
  </w:num>
  <w:num w:numId="16">
    <w:abstractNumId w:val="15"/>
  </w:num>
  <w:num w:numId="17">
    <w:abstractNumId w:val="0"/>
  </w:num>
  <w:num w:numId="18">
    <w:abstractNumId w:val="25"/>
  </w:num>
  <w:num w:numId="19">
    <w:abstractNumId w:val="11"/>
  </w:num>
  <w:num w:numId="20">
    <w:abstractNumId w:val="1"/>
  </w:num>
  <w:num w:numId="21">
    <w:abstractNumId w:val="26"/>
  </w:num>
  <w:num w:numId="22">
    <w:abstractNumId w:val="7"/>
  </w:num>
  <w:num w:numId="23">
    <w:abstractNumId w:val="21"/>
  </w:num>
  <w:num w:numId="24">
    <w:abstractNumId w:val="5"/>
  </w:num>
  <w:num w:numId="25">
    <w:abstractNumId w:val="22"/>
  </w:num>
  <w:num w:numId="26">
    <w:abstractNumId w:val="27"/>
  </w:num>
  <w:num w:numId="27">
    <w:abstractNumId w:val="3"/>
  </w:num>
  <w:num w:numId="28">
    <w:abstractNumId w:val="1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6C1"/>
    <w:rsid w:val="000124AB"/>
    <w:rsid w:val="000166FF"/>
    <w:rsid w:val="00030841"/>
    <w:rsid w:val="00030CC0"/>
    <w:rsid w:val="000417BF"/>
    <w:rsid w:val="000463FF"/>
    <w:rsid w:val="00047AFF"/>
    <w:rsid w:val="000567E6"/>
    <w:rsid w:val="00061153"/>
    <w:rsid w:val="000768F6"/>
    <w:rsid w:val="000B521B"/>
    <w:rsid w:val="000C17AD"/>
    <w:rsid w:val="000D39E3"/>
    <w:rsid w:val="000E2596"/>
    <w:rsid w:val="0010376F"/>
    <w:rsid w:val="0011349B"/>
    <w:rsid w:val="00156B96"/>
    <w:rsid w:val="00160B12"/>
    <w:rsid w:val="001825C7"/>
    <w:rsid w:val="00185197"/>
    <w:rsid w:val="00196D10"/>
    <w:rsid w:val="001A6931"/>
    <w:rsid w:val="001C10AA"/>
    <w:rsid w:val="001D3057"/>
    <w:rsid w:val="001D35F2"/>
    <w:rsid w:val="00206026"/>
    <w:rsid w:val="0021621F"/>
    <w:rsid w:val="00224FE0"/>
    <w:rsid w:val="002408CE"/>
    <w:rsid w:val="00252053"/>
    <w:rsid w:val="002543FC"/>
    <w:rsid w:val="00272865"/>
    <w:rsid w:val="0028002D"/>
    <w:rsid w:val="002B2C3A"/>
    <w:rsid w:val="002C4D31"/>
    <w:rsid w:val="002D20AF"/>
    <w:rsid w:val="002D5760"/>
    <w:rsid w:val="002E0A73"/>
    <w:rsid w:val="002E2087"/>
    <w:rsid w:val="002F34F6"/>
    <w:rsid w:val="00302D87"/>
    <w:rsid w:val="003316F4"/>
    <w:rsid w:val="00337E17"/>
    <w:rsid w:val="003978B2"/>
    <w:rsid w:val="003A725C"/>
    <w:rsid w:val="003D3A39"/>
    <w:rsid w:val="003D4478"/>
    <w:rsid w:val="0040444F"/>
    <w:rsid w:val="004715D0"/>
    <w:rsid w:val="00481C80"/>
    <w:rsid w:val="004869F3"/>
    <w:rsid w:val="004972F0"/>
    <w:rsid w:val="00497CA4"/>
    <w:rsid w:val="005127A4"/>
    <w:rsid w:val="00530C3A"/>
    <w:rsid w:val="00553DF0"/>
    <w:rsid w:val="0056794C"/>
    <w:rsid w:val="005B214D"/>
    <w:rsid w:val="005E0BB2"/>
    <w:rsid w:val="005E1DF9"/>
    <w:rsid w:val="005E2E44"/>
    <w:rsid w:val="005E67F1"/>
    <w:rsid w:val="005E687B"/>
    <w:rsid w:val="006164D0"/>
    <w:rsid w:val="006242C8"/>
    <w:rsid w:val="00627A5C"/>
    <w:rsid w:val="006347E1"/>
    <w:rsid w:val="00653BB2"/>
    <w:rsid w:val="006618DA"/>
    <w:rsid w:val="006B107E"/>
    <w:rsid w:val="006E0603"/>
    <w:rsid w:val="006F0B53"/>
    <w:rsid w:val="006F390F"/>
    <w:rsid w:val="0071639B"/>
    <w:rsid w:val="00721FB7"/>
    <w:rsid w:val="00722392"/>
    <w:rsid w:val="00722E65"/>
    <w:rsid w:val="00723FEA"/>
    <w:rsid w:val="0075628C"/>
    <w:rsid w:val="007B2244"/>
    <w:rsid w:val="007B6B6E"/>
    <w:rsid w:val="007E2FDA"/>
    <w:rsid w:val="007E5FED"/>
    <w:rsid w:val="007F48D7"/>
    <w:rsid w:val="008221B7"/>
    <w:rsid w:val="00830F0F"/>
    <w:rsid w:val="0084499B"/>
    <w:rsid w:val="00855EB6"/>
    <w:rsid w:val="00857185"/>
    <w:rsid w:val="00894C66"/>
    <w:rsid w:val="008A7F6C"/>
    <w:rsid w:val="00920CFD"/>
    <w:rsid w:val="00927817"/>
    <w:rsid w:val="009337D5"/>
    <w:rsid w:val="00944C07"/>
    <w:rsid w:val="00964FC8"/>
    <w:rsid w:val="00976067"/>
    <w:rsid w:val="009776E4"/>
    <w:rsid w:val="009E186D"/>
    <w:rsid w:val="009F2961"/>
    <w:rsid w:val="00A11C28"/>
    <w:rsid w:val="00A262C5"/>
    <w:rsid w:val="00A30998"/>
    <w:rsid w:val="00A55F15"/>
    <w:rsid w:val="00AA07FD"/>
    <w:rsid w:val="00AC64F9"/>
    <w:rsid w:val="00AD0704"/>
    <w:rsid w:val="00B06564"/>
    <w:rsid w:val="00B25F99"/>
    <w:rsid w:val="00B26AA0"/>
    <w:rsid w:val="00B4293C"/>
    <w:rsid w:val="00B5380F"/>
    <w:rsid w:val="00B55D42"/>
    <w:rsid w:val="00B65FF3"/>
    <w:rsid w:val="00BD21A3"/>
    <w:rsid w:val="00BF3C86"/>
    <w:rsid w:val="00C22099"/>
    <w:rsid w:val="00C33082"/>
    <w:rsid w:val="00C643C4"/>
    <w:rsid w:val="00C67C03"/>
    <w:rsid w:val="00C73191"/>
    <w:rsid w:val="00C86269"/>
    <w:rsid w:val="00CA2614"/>
    <w:rsid w:val="00CE4629"/>
    <w:rsid w:val="00CE6454"/>
    <w:rsid w:val="00D06CD4"/>
    <w:rsid w:val="00D10762"/>
    <w:rsid w:val="00D272EF"/>
    <w:rsid w:val="00D57A4C"/>
    <w:rsid w:val="00DA1E8F"/>
    <w:rsid w:val="00DB662E"/>
    <w:rsid w:val="00DD2D2E"/>
    <w:rsid w:val="00DF7F60"/>
    <w:rsid w:val="00E30BE8"/>
    <w:rsid w:val="00E514FD"/>
    <w:rsid w:val="00E6142C"/>
    <w:rsid w:val="00E75DFB"/>
    <w:rsid w:val="00E90C11"/>
    <w:rsid w:val="00E97A72"/>
    <w:rsid w:val="00EB05AE"/>
    <w:rsid w:val="00EB6B4A"/>
    <w:rsid w:val="00F227F4"/>
    <w:rsid w:val="00F512FA"/>
    <w:rsid w:val="00F64569"/>
    <w:rsid w:val="00F71877"/>
    <w:rsid w:val="00F8163A"/>
    <w:rsid w:val="00F81739"/>
    <w:rsid w:val="00F8585F"/>
    <w:rsid w:val="00FA0D10"/>
    <w:rsid w:val="00FA5F84"/>
    <w:rsid w:val="00FC39F3"/>
    <w:rsid w:val="00FE16C1"/>
    <w:rsid w:val="00FE3C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9962DF"/>
  <w15:docId w15:val="{1B0F4E6C-77F2-41EB-9C65-ED883BCFC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026"/>
  </w:style>
  <w:style w:type="paragraph" w:styleId="Heading1">
    <w:name w:val="heading 1"/>
    <w:basedOn w:val="Normal"/>
    <w:next w:val="Normal"/>
    <w:link w:val="Heading1Char"/>
    <w:uiPriority w:val="9"/>
    <w:qFormat/>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D83DFE"/>
    <w:pPr>
      <w:keepNext/>
      <w:keepLines/>
      <w:spacing w:before="40" w:after="0"/>
      <w:outlineLvl w:val="1"/>
    </w:pPr>
    <w:rPr>
      <w:rFonts w:ascii="Cambria" w:eastAsia="Times New Roman" w:hAnsi="Cambria" w:cs="Times New Roman"/>
      <w:color w:val="365F91"/>
      <w:sz w:val="26"/>
      <w:szCs w:val="26"/>
    </w:rPr>
  </w:style>
  <w:style w:type="paragraph" w:styleId="Heading3">
    <w:name w:val="heading 3"/>
    <w:basedOn w:val="Normal"/>
    <w:next w:val="Normal"/>
    <w:link w:val="Heading3Char"/>
    <w:uiPriority w:val="9"/>
    <w:unhideWhenUsed/>
    <w:qFormat/>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uiPriority w:val="9"/>
    <w:semiHidden/>
    <w:unhideWhenUsed/>
    <w:qFormat/>
    <w:rsid w:val="00C97468"/>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AC2B41"/>
    <w:pPr>
      <w:keepNext/>
      <w:keepLines/>
      <w:spacing w:before="40" w:after="0"/>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0F2009"/>
    <w:pPr>
      <w:spacing w:before="240" w:after="60"/>
      <w:outlineLvl w:val="5"/>
    </w:pPr>
    <w:rPr>
      <w:rFonts w:cs="Times New Roman"/>
      <w:b/>
      <w:bCs/>
    </w:rPr>
  </w:style>
  <w:style w:type="paragraph" w:styleId="Heading7">
    <w:name w:val="heading 7"/>
    <w:basedOn w:val="Normal"/>
    <w:next w:val="Normal"/>
    <w:link w:val="Heading7Char"/>
    <w:qFormat/>
    <w:locked/>
    <w:rsid w:val="000F2009"/>
    <w:pPr>
      <w:spacing w:before="240" w:after="60"/>
      <w:outlineLvl w:val="6"/>
    </w:pPr>
    <w:rPr>
      <w:rFonts w:cs="Times New Roman"/>
      <w:sz w:val="24"/>
      <w:szCs w:val="24"/>
    </w:rPr>
  </w:style>
  <w:style w:type="paragraph" w:styleId="Heading8">
    <w:name w:val="heading 8"/>
    <w:basedOn w:val="Normal"/>
    <w:next w:val="Normal"/>
    <w:link w:val="Heading8Char"/>
    <w:qFormat/>
    <w:locked/>
    <w:rsid w:val="000F2009"/>
    <w:pPr>
      <w:spacing w:before="240" w:after="60"/>
      <w:outlineLvl w:val="7"/>
    </w:pPr>
    <w:rPr>
      <w:rFonts w:cs="Times New Roman"/>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B1B7E"/>
    <w:pPr>
      <w:spacing w:after="0" w:line="240" w:lineRule="auto"/>
      <w:jc w:val="center"/>
    </w:pPr>
    <w:rPr>
      <w:rFonts w:ascii="Times New Roman" w:eastAsia="Times New Roman" w:hAnsi="Times New Roman" w:cs="Times New Roman"/>
      <w:b/>
      <w:bCs/>
      <w:sz w:val="24"/>
      <w:szCs w:val="24"/>
      <w:lang w:bidi="ar-EG"/>
    </w:rPr>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skripsi"/>
    <w:basedOn w:val="Normal"/>
    <w:link w:val="ListParagraphChar"/>
    <w:uiPriority w:val="34"/>
    <w:qFormat/>
    <w:rsid w:val="002D3CCF"/>
    <w:pPr>
      <w:ind w:left="720"/>
    </w:pPr>
    <w:rPr>
      <w:rFonts w:cs="Times New Roman"/>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rPr>
      <w:rFonts w:cs="Times New Roman"/>
    </w:r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rPr>
      <w:rFonts w:cs="Times New Roman"/>
    </w:r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cs="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cs="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cs="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cs="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cs="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cs="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rFonts w:cs="Times New Roman"/>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ListParagraph"/>
    <w:uiPriority w:val="99"/>
    <w:rsid w:val="002408CE"/>
    <w:pPr>
      <w:numPr>
        <w:numId w:val="9"/>
      </w:numPr>
      <w:pBdr>
        <w:top w:val="nil"/>
        <w:left w:val="nil"/>
        <w:bottom w:val="nil"/>
        <w:right w:val="nil"/>
        <w:between w:val="nil"/>
      </w:pBdr>
      <w:spacing w:before="360" w:after="120" w:line="240" w:lineRule="auto"/>
      <w:ind w:left="426" w:hanging="426"/>
    </w:pPr>
    <w:rPr>
      <w:rFonts w:ascii="Cambria" w:eastAsia="Cambria" w:hAnsi="Cambria" w:cs="Cambria"/>
      <w:b/>
      <w:color w:val="000000"/>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653BB2"/>
    <w:rPr>
      <w:rFonts w:ascii="Cambria" w:eastAsia="Cambria" w:hAnsi="Cambria"/>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rPr>
      <w:rFonts w:cs="Times New Roman"/>
    </w:rPr>
  </w:style>
  <w:style w:type="paragraph" w:styleId="List2">
    <w:name w:val="List 2"/>
    <w:basedOn w:val="Normal"/>
    <w:uiPriority w:val="99"/>
    <w:semiHidden/>
    <w:rsid w:val="000F2009"/>
    <w:pPr>
      <w:ind w:left="720" w:hanging="360"/>
    </w:pPr>
    <w:rPr>
      <w:rFonts w:cs="Times New Roman"/>
    </w:rPr>
  </w:style>
  <w:style w:type="paragraph" w:styleId="List3">
    <w:name w:val="List 3"/>
    <w:basedOn w:val="Normal"/>
    <w:uiPriority w:val="99"/>
    <w:semiHidden/>
    <w:rsid w:val="000F2009"/>
    <w:pPr>
      <w:ind w:left="1080" w:hanging="360"/>
    </w:pPr>
    <w:rPr>
      <w:rFonts w:cs="Times New Roman"/>
    </w:rPr>
  </w:style>
  <w:style w:type="paragraph" w:styleId="List4">
    <w:name w:val="List 4"/>
    <w:basedOn w:val="Normal"/>
    <w:uiPriority w:val="99"/>
    <w:semiHidden/>
    <w:rsid w:val="000F2009"/>
    <w:pPr>
      <w:ind w:left="1440" w:hanging="360"/>
    </w:pPr>
    <w:rPr>
      <w:rFonts w:cs="Times New Roman"/>
    </w:rPr>
  </w:style>
  <w:style w:type="paragraph" w:styleId="List5">
    <w:name w:val="List 5"/>
    <w:basedOn w:val="Normal"/>
    <w:uiPriority w:val="99"/>
    <w:semiHidden/>
    <w:rsid w:val="000F2009"/>
    <w:pPr>
      <w:ind w:left="1800" w:hanging="360"/>
    </w:pPr>
    <w:rPr>
      <w:rFonts w:cs="Times New Roman"/>
    </w:rPr>
  </w:style>
  <w:style w:type="paragraph" w:styleId="ListBullet">
    <w:name w:val="List Bullet"/>
    <w:basedOn w:val="Normal"/>
    <w:uiPriority w:val="99"/>
    <w:semiHidden/>
    <w:rsid w:val="000F2009"/>
    <w:pPr>
      <w:tabs>
        <w:tab w:val="num" w:pos="1080"/>
      </w:tabs>
      <w:ind w:left="360" w:hanging="360"/>
    </w:pPr>
    <w:rPr>
      <w:rFonts w:cs="Times New Roman"/>
    </w:rPr>
  </w:style>
  <w:style w:type="paragraph" w:styleId="ListBullet2">
    <w:name w:val="List Bullet 2"/>
    <w:basedOn w:val="Normal"/>
    <w:uiPriority w:val="99"/>
    <w:semiHidden/>
    <w:rsid w:val="000F2009"/>
    <w:pPr>
      <w:tabs>
        <w:tab w:val="num" w:pos="720"/>
        <w:tab w:val="num" w:pos="1440"/>
      </w:tabs>
      <w:ind w:left="720" w:hanging="360"/>
    </w:pPr>
    <w:rPr>
      <w:rFonts w:cs="Times New Roman"/>
    </w:rPr>
  </w:style>
  <w:style w:type="paragraph" w:styleId="ListBullet3">
    <w:name w:val="List Bullet 3"/>
    <w:basedOn w:val="Normal"/>
    <w:uiPriority w:val="99"/>
    <w:semiHidden/>
    <w:rsid w:val="000F2009"/>
    <w:pPr>
      <w:tabs>
        <w:tab w:val="num" w:pos="1080"/>
        <w:tab w:val="num" w:pos="1800"/>
      </w:tabs>
      <w:ind w:left="1080" w:hanging="360"/>
    </w:pPr>
    <w:rPr>
      <w:rFonts w:cs="Times New Roman"/>
    </w:rPr>
  </w:style>
  <w:style w:type="paragraph" w:styleId="ListBullet4">
    <w:name w:val="List Bullet 4"/>
    <w:basedOn w:val="Normal"/>
    <w:uiPriority w:val="99"/>
    <w:semiHidden/>
    <w:rsid w:val="000F2009"/>
    <w:pPr>
      <w:tabs>
        <w:tab w:val="num" w:pos="1440"/>
      </w:tabs>
      <w:ind w:left="1440" w:hanging="360"/>
    </w:pPr>
    <w:rPr>
      <w:rFonts w:cs="Times New Roman"/>
    </w:rPr>
  </w:style>
  <w:style w:type="paragraph" w:styleId="ListBullet5">
    <w:name w:val="List Bullet 5"/>
    <w:basedOn w:val="Normal"/>
    <w:uiPriority w:val="99"/>
    <w:semiHidden/>
    <w:rsid w:val="000F2009"/>
    <w:pPr>
      <w:tabs>
        <w:tab w:val="num" w:pos="720"/>
        <w:tab w:val="num" w:pos="1800"/>
      </w:tabs>
      <w:ind w:left="1800" w:hanging="360"/>
    </w:pPr>
    <w:rPr>
      <w:rFonts w:cs="Times New Roman"/>
    </w:rPr>
  </w:style>
  <w:style w:type="paragraph" w:styleId="ListContinue">
    <w:name w:val="List Continue"/>
    <w:basedOn w:val="Normal"/>
    <w:uiPriority w:val="99"/>
    <w:semiHidden/>
    <w:rsid w:val="000F2009"/>
    <w:pPr>
      <w:spacing w:after="120"/>
      <w:ind w:left="360"/>
    </w:pPr>
    <w:rPr>
      <w:rFonts w:cs="Times New Roman"/>
    </w:rPr>
  </w:style>
  <w:style w:type="paragraph" w:styleId="ListContinue2">
    <w:name w:val="List Continue 2"/>
    <w:basedOn w:val="Normal"/>
    <w:uiPriority w:val="99"/>
    <w:semiHidden/>
    <w:rsid w:val="000F2009"/>
    <w:pPr>
      <w:spacing w:after="120"/>
      <w:ind w:left="720"/>
    </w:pPr>
    <w:rPr>
      <w:rFonts w:cs="Times New Roman"/>
    </w:rPr>
  </w:style>
  <w:style w:type="paragraph" w:styleId="ListContinue3">
    <w:name w:val="List Continue 3"/>
    <w:basedOn w:val="Normal"/>
    <w:uiPriority w:val="99"/>
    <w:semiHidden/>
    <w:rsid w:val="000F2009"/>
    <w:pPr>
      <w:spacing w:after="120"/>
      <w:ind w:left="1080"/>
    </w:pPr>
    <w:rPr>
      <w:rFonts w:cs="Times New Roman"/>
    </w:rPr>
  </w:style>
  <w:style w:type="paragraph" w:styleId="ListContinue4">
    <w:name w:val="List Continue 4"/>
    <w:basedOn w:val="Normal"/>
    <w:uiPriority w:val="99"/>
    <w:semiHidden/>
    <w:rsid w:val="000F2009"/>
    <w:pPr>
      <w:spacing w:after="120"/>
      <w:ind w:left="1440"/>
    </w:pPr>
    <w:rPr>
      <w:rFonts w:cs="Times New Roman"/>
    </w:rPr>
  </w:style>
  <w:style w:type="paragraph" w:styleId="ListContinue5">
    <w:name w:val="List Continue 5"/>
    <w:basedOn w:val="Normal"/>
    <w:uiPriority w:val="99"/>
    <w:semiHidden/>
    <w:rsid w:val="000F2009"/>
    <w:pPr>
      <w:spacing w:after="120"/>
      <w:ind w:left="1800"/>
    </w:pPr>
    <w:rPr>
      <w:rFonts w:cs="Times New Roman"/>
    </w:rPr>
  </w:style>
  <w:style w:type="paragraph" w:styleId="ListNumber">
    <w:name w:val="List Number"/>
    <w:basedOn w:val="Normal"/>
    <w:uiPriority w:val="99"/>
    <w:semiHidden/>
    <w:rsid w:val="000F2009"/>
    <w:pPr>
      <w:tabs>
        <w:tab w:val="num" w:pos="1080"/>
      </w:tabs>
      <w:ind w:left="360" w:hanging="360"/>
    </w:pPr>
    <w:rPr>
      <w:rFonts w:cs="Times New Roman"/>
    </w:rPr>
  </w:style>
  <w:style w:type="paragraph" w:styleId="ListNumber2">
    <w:name w:val="List Number 2"/>
    <w:basedOn w:val="Normal"/>
    <w:uiPriority w:val="99"/>
    <w:semiHidden/>
    <w:rsid w:val="000F2009"/>
    <w:pPr>
      <w:tabs>
        <w:tab w:val="num" w:pos="720"/>
        <w:tab w:val="num" w:pos="1440"/>
      </w:tabs>
      <w:ind w:left="720" w:hanging="360"/>
    </w:pPr>
    <w:rPr>
      <w:rFonts w:cs="Times New Roman"/>
    </w:rPr>
  </w:style>
  <w:style w:type="paragraph" w:styleId="ListNumber3">
    <w:name w:val="List Number 3"/>
    <w:basedOn w:val="Normal"/>
    <w:uiPriority w:val="99"/>
    <w:semiHidden/>
    <w:rsid w:val="000F2009"/>
    <w:pPr>
      <w:tabs>
        <w:tab w:val="num" w:pos="1080"/>
        <w:tab w:val="num" w:pos="1800"/>
      </w:tabs>
      <w:ind w:left="1080" w:hanging="360"/>
    </w:pPr>
    <w:rPr>
      <w:rFonts w:cs="Times New Roman"/>
    </w:rPr>
  </w:style>
  <w:style w:type="paragraph" w:styleId="ListNumber4">
    <w:name w:val="List Number 4"/>
    <w:basedOn w:val="Normal"/>
    <w:uiPriority w:val="99"/>
    <w:semiHidden/>
    <w:rsid w:val="000F2009"/>
    <w:pPr>
      <w:tabs>
        <w:tab w:val="num" w:pos="1440"/>
      </w:tabs>
      <w:ind w:left="1440" w:hanging="360"/>
    </w:pPr>
    <w:rPr>
      <w:rFonts w:cs="Times New Roman"/>
    </w:rPr>
  </w:style>
  <w:style w:type="paragraph" w:styleId="ListNumber5">
    <w:name w:val="List Number 5"/>
    <w:basedOn w:val="Normal"/>
    <w:uiPriority w:val="99"/>
    <w:semiHidden/>
    <w:rsid w:val="000F2009"/>
    <w:pPr>
      <w:tabs>
        <w:tab w:val="num" w:pos="720"/>
        <w:tab w:val="num" w:pos="1800"/>
      </w:tabs>
      <w:ind w:left="1800" w:hanging="360"/>
    </w:pPr>
    <w:rPr>
      <w:rFonts w:cs="Times New Roman"/>
    </w:r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1948B1"/>
    <w:pPr>
      <w:spacing w:before="240" w:after="120" w:line="280" w:lineRule="exact"/>
      <w:jc w:val="both"/>
      <w:outlineLvl w:val="2"/>
    </w:pPr>
    <w:rPr>
      <w:rFonts w:ascii="Cambria" w:hAnsi="Cambria" w:cs="Times New Roman"/>
      <w:b/>
      <w:bCs/>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cs="Times New Roman"/>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skripsi Char"/>
    <w:link w:val="ListParagraph"/>
    <w:uiPriority w:val="34"/>
    <w:locked/>
    <w:rsid w:val="002A1BED"/>
    <w:rPr>
      <w:rFonts w:ascii="Calibri" w:hAnsi="Calibri"/>
      <w:sz w:val="22"/>
      <w:lang w:val="en-US" w:eastAsia="en-US"/>
    </w:rPr>
  </w:style>
  <w:style w:type="character" w:styleId="FootnoteReference">
    <w:name w:val="footnote reference"/>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rFonts w:cs="Times New Roman"/>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style>
  <w:style w:type="numbering" w:styleId="111111">
    <w:name w:val="Outline List 2"/>
    <w:basedOn w:val="NoList"/>
    <w:uiPriority w:val="99"/>
    <w:semiHidden/>
    <w:unhideWhenUsed/>
    <w:locked/>
    <w:rsid w:val="000B2410"/>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cs="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cs="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rFonts w:cs="Times New Roman"/>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paragraph" w:styleId="NoSpacing">
    <w:name w:val="No Spacing"/>
    <w:uiPriority w:val="1"/>
    <w:qFormat/>
    <w:rsid w:val="007D62A5"/>
    <w:rPr>
      <w:rFonts w:ascii="Times New Arabic" w:eastAsia="Times New Roman" w:hAnsi="Times New Arabic" w:cs="Arial"/>
      <w:sz w:val="24"/>
      <w:szCs w:val="24"/>
      <w:lang w:val="id-ID"/>
    </w:rPr>
  </w:style>
  <w:style w:type="character" w:styleId="Strong">
    <w:name w:val="Strong"/>
    <w:basedOn w:val="DefaultParagraphFont"/>
    <w:uiPriority w:val="22"/>
    <w:qFormat/>
    <w:locked/>
    <w:rsid w:val="007D62A5"/>
    <w:rPr>
      <w:b/>
      <w:bCs/>
    </w:rPr>
  </w:style>
  <w:style w:type="character" w:styleId="IntenseEmphasis">
    <w:name w:val="Intense Emphasis"/>
    <w:basedOn w:val="DefaultParagraphFont"/>
    <w:uiPriority w:val="21"/>
    <w:qFormat/>
    <w:rsid w:val="007D62A5"/>
    <w:rPr>
      <w:i/>
      <w:iCs/>
      <w:color w:val="5B9BD5" w:themeColor="accent1"/>
    </w:rPr>
  </w:style>
  <w:style w:type="character" w:styleId="BookTitle">
    <w:name w:val="Book Title"/>
    <w:basedOn w:val="DefaultParagraphFont"/>
    <w:uiPriority w:val="33"/>
    <w:qFormat/>
    <w:rsid w:val="007D62A5"/>
    <w:rPr>
      <w:b/>
      <w:bCs/>
      <w:i/>
      <w:iCs/>
      <w:spacing w:val="5"/>
    </w:rPr>
  </w:style>
  <w:style w:type="character" w:customStyle="1" w:styleId="TitleChar">
    <w:name w:val="Title Char"/>
    <w:basedOn w:val="DefaultParagraphFont"/>
    <w:link w:val="Title"/>
    <w:uiPriority w:val="99"/>
    <w:rsid w:val="00BB1B7E"/>
    <w:rPr>
      <w:rFonts w:ascii="Times New Roman" w:eastAsia="Times New Roman" w:hAnsi="Times New Roman"/>
      <w:b/>
      <w:bCs/>
      <w:sz w:val="24"/>
      <w:szCs w:val="24"/>
      <w:lang w:bidi="ar-EG"/>
    </w:rPr>
  </w:style>
  <w:style w:type="paragraph" w:styleId="BodyText">
    <w:name w:val="Body Text"/>
    <w:basedOn w:val="Normal"/>
    <w:link w:val="BodyTextChar"/>
    <w:uiPriority w:val="1"/>
    <w:qFormat/>
    <w:locked/>
    <w:rsid w:val="00720572"/>
    <w:pPr>
      <w:widowControl w:val="0"/>
      <w:autoSpaceDE w:val="0"/>
      <w:autoSpaceDN w:val="0"/>
      <w:spacing w:after="0" w:line="240" w:lineRule="auto"/>
    </w:pPr>
    <w:rPr>
      <w:rFonts w:ascii="Caladea" w:eastAsia="Caladea" w:hAnsi="Caladea" w:cs="Caladea"/>
      <w:sz w:val="24"/>
      <w:szCs w:val="24"/>
      <w:lang w:val="id"/>
    </w:rPr>
  </w:style>
  <w:style w:type="character" w:customStyle="1" w:styleId="BodyTextChar">
    <w:name w:val="Body Text Char"/>
    <w:basedOn w:val="DefaultParagraphFont"/>
    <w:link w:val="BodyText"/>
    <w:uiPriority w:val="1"/>
    <w:rsid w:val="00720572"/>
    <w:rPr>
      <w:rFonts w:ascii="Caladea" w:eastAsia="Caladea" w:hAnsi="Caladea" w:cs="Caladea"/>
      <w:sz w:val="24"/>
      <w:szCs w:val="24"/>
      <w:lang w:val="id"/>
    </w:rPr>
  </w:style>
  <w:style w:type="paragraph" w:styleId="Bibliography">
    <w:name w:val="Bibliography"/>
    <w:basedOn w:val="Normal"/>
    <w:next w:val="Normal"/>
    <w:uiPriority w:val="37"/>
    <w:semiHidden/>
    <w:unhideWhenUsed/>
    <w:rsid w:val="00270CEF"/>
    <w:rPr>
      <w:rFonts w:cs="Times New Roman"/>
    </w:rPr>
  </w:style>
  <w:style w:type="character" w:customStyle="1" w:styleId="ayat">
    <w:name w:val="ayat"/>
    <w:rsid w:val="00270CEF"/>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dnoteText">
    <w:name w:val="endnote text"/>
    <w:basedOn w:val="Normal"/>
    <w:link w:val="EndnoteTextChar"/>
    <w:uiPriority w:val="99"/>
    <w:semiHidden/>
    <w:unhideWhenUsed/>
    <w:rsid w:val="00196D1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96D10"/>
    <w:rPr>
      <w:sz w:val="20"/>
      <w:szCs w:val="20"/>
    </w:rPr>
  </w:style>
  <w:style w:type="character" w:styleId="EndnoteReference">
    <w:name w:val="endnote reference"/>
    <w:basedOn w:val="DefaultParagraphFont"/>
    <w:uiPriority w:val="99"/>
    <w:semiHidden/>
    <w:unhideWhenUsed/>
    <w:rsid w:val="00196D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99220">
      <w:bodyDiv w:val="1"/>
      <w:marLeft w:val="0"/>
      <w:marRight w:val="0"/>
      <w:marTop w:val="0"/>
      <w:marBottom w:val="0"/>
      <w:divBdr>
        <w:top w:val="none" w:sz="0" w:space="0" w:color="auto"/>
        <w:left w:val="none" w:sz="0" w:space="0" w:color="auto"/>
        <w:bottom w:val="none" w:sz="0" w:space="0" w:color="auto"/>
        <w:right w:val="none" w:sz="0" w:space="0" w:color="auto"/>
      </w:divBdr>
    </w:div>
    <w:div w:id="154809475">
      <w:bodyDiv w:val="1"/>
      <w:marLeft w:val="0"/>
      <w:marRight w:val="0"/>
      <w:marTop w:val="0"/>
      <w:marBottom w:val="0"/>
      <w:divBdr>
        <w:top w:val="none" w:sz="0" w:space="0" w:color="auto"/>
        <w:left w:val="none" w:sz="0" w:space="0" w:color="auto"/>
        <w:bottom w:val="none" w:sz="0" w:space="0" w:color="auto"/>
        <w:right w:val="none" w:sz="0" w:space="0" w:color="auto"/>
      </w:divBdr>
    </w:div>
    <w:div w:id="156768245">
      <w:bodyDiv w:val="1"/>
      <w:marLeft w:val="0"/>
      <w:marRight w:val="0"/>
      <w:marTop w:val="0"/>
      <w:marBottom w:val="0"/>
      <w:divBdr>
        <w:top w:val="none" w:sz="0" w:space="0" w:color="auto"/>
        <w:left w:val="none" w:sz="0" w:space="0" w:color="auto"/>
        <w:bottom w:val="none" w:sz="0" w:space="0" w:color="auto"/>
        <w:right w:val="none" w:sz="0" w:space="0" w:color="auto"/>
      </w:divBdr>
    </w:div>
    <w:div w:id="243222344">
      <w:bodyDiv w:val="1"/>
      <w:marLeft w:val="0"/>
      <w:marRight w:val="0"/>
      <w:marTop w:val="0"/>
      <w:marBottom w:val="0"/>
      <w:divBdr>
        <w:top w:val="none" w:sz="0" w:space="0" w:color="auto"/>
        <w:left w:val="none" w:sz="0" w:space="0" w:color="auto"/>
        <w:bottom w:val="none" w:sz="0" w:space="0" w:color="auto"/>
        <w:right w:val="none" w:sz="0" w:space="0" w:color="auto"/>
      </w:divBdr>
    </w:div>
    <w:div w:id="339358666">
      <w:bodyDiv w:val="1"/>
      <w:marLeft w:val="0"/>
      <w:marRight w:val="0"/>
      <w:marTop w:val="0"/>
      <w:marBottom w:val="0"/>
      <w:divBdr>
        <w:top w:val="none" w:sz="0" w:space="0" w:color="auto"/>
        <w:left w:val="none" w:sz="0" w:space="0" w:color="auto"/>
        <w:bottom w:val="none" w:sz="0" w:space="0" w:color="auto"/>
        <w:right w:val="none" w:sz="0" w:space="0" w:color="auto"/>
      </w:divBdr>
    </w:div>
    <w:div w:id="465392510">
      <w:bodyDiv w:val="1"/>
      <w:marLeft w:val="0"/>
      <w:marRight w:val="0"/>
      <w:marTop w:val="0"/>
      <w:marBottom w:val="0"/>
      <w:divBdr>
        <w:top w:val="none" w:sz="0" w:space="0" w:color="auto"/>
        <w:left w:val="none" w:sz="0" w:space="0" w:color="auto"/>
        <w:bottom w:val="none" w:sz="0" w:space="0" w:color="auto"/>
        <w:right w:val="none" w:sz="0" w:space="0" w:color="auto"/>
      </w:divBdr>
    </w:div>
    <w:div w:id="500320223">
      <w:bodyDiv w:val="1"/>
      <w:marLeft w:val="0"/>
      <w:marRight w:val="0"/>
      <w:marTop w:val="0"/>
      <w:marBottom w:val="0"/>
      <w:divBdr>
        <w:top w:val="none" w:sz="0" w:space="0" w:color="auto"/>
        <w:left w:val="none" w:sz="0" w:space="0" w:color="auto"/>
        <w:bottom w:val="none" w:sz="0" w:space="0" w:color="auto"/>
        <w:right w:val="none" w:sz="0" w:space="0" w:color="auto"/>
      </w:divBdr>
    </w:div>
    <w:div w:id="582182976">
      <w:bodyDiv w:val="1"/>
      <w:marLeft w:val="0"/>
      <w:marRight w:val="0"/>
      <w:marTop w:val="0"/>
      <w:marBottom w:val="0"/>
      <w:divBdr>
        <w:top w:val="none" w:sz="0" w:space="0" w:color="auto"/>
        <w:left w:val="none" w:sz="0" w:space="0" w:color="auto"/>
        <w:bottom w:val="none" w:sz="0" w:space="0" w:color="auto"/>
        <w:right w:val="none" w:sz="0" w:space="0" w:color="auto"/>
      </w:divBdr>
    </w:div>
    <w:div w:id="625627496">
      <w:bodyDiv w:val="1"/>
      <w:marLeft w:val="0"/>
      <w:marRight w:val="0"/>
      <w:marTop w:val="0"/>
      <w:marBottom w:val="0"/>
      <w:divBdr>
        <w:top w:val="none" w:sz="0" w:space="0" w:color="auto"/>
        <w:left w:val="none" w:sz="0" w:space="0" w:color="auto"/>
        <w:bottom w:val="none" w:sz="0" w:space="0" w:color="auto"/>
        <w:right w:val="none" w:sz="0" w:space="0" w:color="auto"/>
      </w:divBdr>
    </w:div>
    <w:div w:id="646786154">
      <w:bodyDiv w:val="1"/>
      <w:marLeft w:val="0"/>
      <w:marRight w:val="0"/>
      <w:marTop w:val="0"/>
      <w:marBottom w:val="0"/>
      <w:divBdr>
        <w:top w:val="none" w:sz="0" w:space="0" w:color="auto"/>
        <w:left w:val="none" w:sz="0" w:space="0" w:color="auto"/>
        <w:bottom w:val="none" w:sz="0" w:space="0" w:color="auto"/>
        <w:right w:val="none" w:sz="0" w:space="0" w:color="auto"/>
      </w:divBdr>
    </w:div>
    <w:div w:id="691540236">
      <w:bodyDiv w:val="1"/>
      <w:marLeft w:val="0"/>
      <w:marRight w:val="0"/>
      <w:marTop w:val="0"/>
      <w:marBottom w:val="0"/>
      <w:divBdr>
        <w:top w:val="none" w:sz="0" w:space="0" w:color="auto"/>
        <w:left w:val="none" w:sz="0" w:space="0" w:color="auto"/>
        <w:bottom w:val="none" w:sz="0" w:space="0" w:color="auto"/>
        <w:right w:val="none" w:sz="0" w:space="0" w:color="auto"/>
      </w:divBdr>
    </w:div>
    <w:div w:id="770006640">
      <w:bodyDiv w:val="1"/>
      <w:marLeft w:val="0"/>
      <w:marRight w:val="0"/>
      <w:marTop w:val="0"/>
      <w:marBottom w:val="0"/>
      <w:divBdr>
        <w:top w:val="none" w:sz="0" w:space="0" w:color="auto"/>
        <w:left w:val="none" w:sz="0" w:space="0" w:color="auto"/>
        <w:bottom w:val="none" w:sz="0" w:space="0" w:color="auto"/>
        <w:right w:val="none" w:sz="0" w:space="0" w:color="auto"/>
      </w:divBdr>
    </w:div>
    <w:div w:id="827945114">
      <w:bodyDiv w:val="1"/>
      <w:marLeft w:val="0"/>
      <w:marRight w:val="0"/>
      <w:marTop w:val="0"/>
      <w:marBottom w:val="0"/>
      <w:divBdr>
        <w:top w:val="none" w:sz="0" w:space="0" w:color="auto"/>
        <w:left w:val="none" w:sz="0" w:space="0" w:color="auto"/>
        <w:bottom w:val="none" w:sz="0" w:space="0" w:color="auto"/>
        <w:right w:val="none" w:sz="0" w:space="0" w:color="auto"/>
      </w:divBdr>
    </w:div>
    <w:div w:id="1010185095">
      <w:bodyDiv w:val="1"/>
      <w:marLeft w:val="0"/>
      <w:marRight w:val="0"/>
      <w:marTop w:val="0"/>
      <w:marBottom w:val="0"/>
      <w:divBdr>
        <w:top w:val="none" w:sz="0" w:space="0" w:color="auto"/>
        <w:left w:val="none" w:sz="0" w:space="0" w:color="auto"/>
        <w:bottom w:val="none" w:sz="0" w:space="0" w:color="auto"/>
        <w:right w:val="none" w:sz="0" w:space="0" w:color="auto"/>
      </w:divBdr>
    </w:div>
    <w:div w:id="1052924437">
      <w:bodyDiv w:val="1"/>
      <w:marLeft w:val="0"/>
      <w:marRight w:val="0"/>
      <w:marTop w:val="0"/>
      <w:marBottom w:val="0"/>
      <w:divBdr>
        <w:top w:val="none" w:sz="0" w:space="0" w:color="auto"/>
        <w:left w:val="none" w:sz="0" w:space="0" w:color="auto"/>
        <w:bottom w:val="none" w:sz="0" w:space="0" w:color="auto"/>
        <w:right w:val="none" w:sz="0" w:space="0" w:color="auto"/>
      </w:divBdr>
    </w:div>
    <w:div w:id="1082870682">
      <w:bodyDiv w:val="1"/>
      <w:marLeft w:val="0"/>
      <w:marRight w:val="0"/>
      <w:marTop w:val="0"/>
      <w:marBottom w:val="0"/>
      <w:divBdr>
        <w:top w:val="none" w:sz="0" w:space="0" w:color="auto"/>
        <w:left w:val="none" w:sz="0" w:space="0" w:color="auto"/>
        <w:bottom w:val="none" w:sz="0" w:space="0" w:color="auto"/>
        <w:right w:val="none" w:sz="0" w:space="0" w:color="auto"/>
      </w:divBdr>
    </w:div>
    <w:div w:id="1139306010">
      <w:bodyDiv w:val="1"/>
      <w:marLeft w:val="0"/>
      <w:marRight w:val="0"/>
      <w:marTop w:val="0"/>
      <w:marBottom w:val="0"/>
      <w:divBdr>
        <w:top w:val="none" w:sz="0" w:space="0" w:color="auto"/>
        <w:left w:val="none" w:sz="0" w:space="0" w:color="auto"/>
        <w:bottom w:val="none" w:sz="0" w:space="0" w:color="auto"/>
        <w:right w:val="none" w:sz="0" w:space="0" w:color="auto"/>
      </w:divBdr>
    </w:div>
    <w:div w:id="1166095815">
      <w:bodyDiv w:val="1"/>
      <w:marLeft w:val="0"/>
      <w:marRight w:val="0"/>
      <w:marTop w:val="0"/>
      <w:marBottom w:val="0"/>
      <w:divBdr>
        <w:top w:val="none" w:sz="0" w:space="0" w:color="auto"/>
        <w:left w:val="none" w:sz="0" w:space="0" w:color="auto"/>
        <w:bottom w:val="none" w:sz="0" w:space="0" w:color="auto"/>
        <w:right w:val="none" w:sz="0" w:space="0" w:color="auto"/>
      </w:divBdr>
    </w:div>
    <w:div w:id="1169633659">
      <w:bodyDiv w:val="1"/>
      <w:marLeft w:val="0"/>
      <w:marRight w:val="0"/>
      <w:marTop w:val="0"/>
      <w:marBottom w:val="0"/>
      <w:divBdr>
        <w:top w:val="none" w:sz="0" w:space="0" w:color="auto"/>
        <w:left w:val="none" w:sz="0" w:space="0" w:color="auto"/>
        <w:bottom w:val="none" w:sz="0" w:space="0" w:color="auto"/>
        <w:right w:val="none" w:sz="0" w:space="0" w:color="auto"/>
      </w:divBdr>
    </w:div>
    <w:div w:id="1251233289">
      <w:bodyDiv w:val="1"/>
      <w:marLeft w:val="0"/>
      <w:marRight w:val="0"/>
      <w:marTop w:val="0"/>
      <w:marBottom w:val="0"/>
      <w:divBdr>
        <w:top w:val="none" w:sz="0" w:space="0" w:color="auto"/>
        <w:left w:val="none" w:sz="0" w:space="0" w:color="auto"/>
        <w:bottom w:val="none" w:sz="0" w:space="0" w:color="auto"/>
        <w:right w:val="none" w:sz="0" w:space="0" w:color="auto"/>
      </w:divBdr>
    </w:div>
    <w:div w:id="1291281984">
      <w:bodyDiv w:val="1"/>
      <w:marLeft w:val="0"/>
      <w:marRight w:val="0"/>
      <w:marTop w:val="0"/>
      <w:marBottom w:val="0"/>
      <w:divBdr>
        <w:top w:val="none" w:sz="0" w:space="0" w:color="auto"/>
        <w:left w:val="none" w:sz="0" w:space="0" w:color="auto"/>
        <w:bottom w:val="none" w:sz="0" w:space="0" w:color="auto"/>
        <w:right w:val="none" w:sz="0" w:space="0" w:color="auto"/>
      </w:divBdr>
    </w:div>
    <w:div w:id="1418864476">
      <w:bodyDiv w:val="1"/>
      <w:marLeft w:val="0"/>
      <w:marRight w:val="0"/>
      <w:marTop w:val="0"/>
      <w:marBottom w:val="0"/>
      <w:divBdr>
        <w:top w:val="none" w:sz="0" w:space="0" w:color="auto"/>
        <w:left w:val="none" w:sz="0" w:space="0" w:color="auto"/>
        <w:bottom w:val="none" w:sz="0" w:space="0" w:color="auto"/>
        <w:right w:val="none" w:sz="0" w:space="0" w:color="auto"/>
      </w:divBdr>
    </w:div>
    <w:div w:id="1599024454">
      <w:bodyDiv w:val="1"/>
      <w:marLeft w:val="0"/>
      <w:marRight w:val="0"/>
      <w:marTop w:val="0"/>
      <w:marBottom w:val="0"/>
      <w:divBdr>
        <w:top w:val="none" w:sz="0" w:space="0" w:color="auto"/>
        <w:left w:val="none" w:sz="0" w:space="0" w:color="auto"/>
        <w:bottom w:val="none" w:sz="0" w:space="0" w:color="auto"/>
        <w:right w:val="none" w:sz="0" w:space="0" w:color="auto"/>
      </w:divBdr>
    </w:div>
    <w:div w:id="1641038671">
      <w:bodyDiv w:val="1"/>
      <w:marLeft w:val="0"/>
      <w:marRight w:val="0"/>
      <w:marTop w:val="0"/>
      <w:marBottom w:val="0"/>
      <w:divBdr>
        <w:top w:val="none" w:sz="0" w:space="0" w:color="auto"/>
        <w:left w:val="none" w:sz="0" w:space="0" w:color="auto"/>
        <w:bottom w:val="none" w:sz="0" w:space="0" w:color="auto"/>
        <w:right w:val="none" w:sz="0" w:space="0" w:color="auto"/>
      </w:divBdr>
    </w:div>
    <w:div w:id="1704134754">
      <w:bodyDiv w:val="1"/>
      <w:marLeft w:val="0"/>
      <w:marRight w:val="0"/>
      <w:marTop w:val="0"/>
      <w:marBottom w:val="0"/>
      <w:divBdr>
        <w:top w:val="none" w:sz="0" w:space="0" w:color="auto"/>
        <w:left w:val="none" w:sz="0" w:space="0" w:color="auto"/>
        <w:bottom w:val="none" w:sz="0" w:space="0" w:color="auto"/>
        <w:right w:val="none" w:sz="0" w:space="0" w:color="auto"/>
      </w:divBdr>
      <w:divsChild>
        <w:div w:id="1909221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9732170">
      <w:bodyDiv w:val="1"/>
      <w:marLeft w:val="0"/>
      <w:marRight w:val="0"/>
      <w:marTop w:val="0"/>
      <w:marBottom w:val="0"/>
      <w:divBdr>
        <w:top w:val="none" w:sz="0" w:space="0" w:color="auto"/>
        <w:left w:val="none" w:sz="0" w:space="0" w:color="auto"/>
        <w:bottom w:val="none" w:sz="0" w:space="0" w:color="auto"/>
        <w:right w:val="none" w:sz="0" w:space="0" w:color="auto"/>
      </w:divBdr>
    </w:div>
    <w:div w:id="1927306661">
      <w:bodyDiv w:val="1"/>
      <w:marLeft w:val="0"/>
      <w:marRight w:val="0"/>
      <w:marTop w:val="0"/>
      <w:marBottom w:val="0"/>
      <w:divBdr>
        <w:top w:val="none" w:sz="0" w:space="0" w:color="auto"/>
        <w:left w:val="none" w:sz="0" w:space="0" w:color="auto"/>
        <w:bottom w:val="none" w:sz="0" w:space="0" w:color="auto"/>
        <w:right w:val="none" w:sz="0" w:space="0" w:color="auto"/>
      </w:divBdr>
    </w:div>
    <w:div w:id="20963188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sro\Downloads\KT_Manuscript%20Template_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mvuNZbAo1fe6QQPxZxsfH1bPVA==">AMUW2mXiI5sQ6wTQ53mv8b4danW4rARXkRN5f45Eoj8bK/7C4gkaUhNBO6HGdsBwEHnmukdLikESE0ffMypA6WyQHDlHzSpvkwPr04Ku2yh/EPOKtD4843uVHGkApxfJwfvb0bbuaBF2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0F89D5F-F370-4446-99DA-824E03D8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KT_Manuscript Template_2023.dotx</Template>
  <TotalTime>6</TotalTime>
  <Pages>5</Pages>
  <Words>1100</Words>
  <Characters>6273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Busro</dc:creator>
  <cp:lastModifiedBy>Hype GLK</cp:lastModifiedBy>
  <cp:revision>3</cp:revision>
  <dcterms:created xsi:type="dcterms:W3CDTF">2025-07-30T09:45:00Z</dcterms:created>
  <dcterms:modified xsi:type="dcterms:W3CDTF">2025-07-30T09:50:00Z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http://www.zotero.org/styles/apa-6th-edition</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http://www.zotero.org/styles/chicago-fullnote-bibliography-with-ibid</vt:lpwstr>
  </property>
  <property fmtid="{D5CDD505-2E9C-101B-9397-08002B2CF9AE}" pid="11" name="Mendeley Recent Style Name 4_1">
    <vt:lpwstr>Chicago Manual of Style 17th edition (full note, with Ibid.)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y fmtid="{D5CDD505-2E9C-101B-9397-08002B2CF9AE}" pid="25" name="GrammarlyDocumentId">
    <vt:lpwstr>f8738250bc1717b3fa06f3126b8a3ec658c298890c0ab4c1e0887e61353cc6e6</vt:lpwstr>
  </property>
</Properties>
</file>